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6ED4" w14:textId="2661997F" w:rsidR="00BE17FD" w:rsidRDefault="00000000">
      <w:pPr>
        <w:rPr>
          <w:rFonts w:ascii="Tahoma" w:hAnsi="Tahoma" w:cs="Tahoma"/>
          <w:b/>
          <w:bCs/>
          <w:sz w:val="28"/>
          <w:szCs w:val="28"/>
        </w:rPr>
      </w:pPr>
      <w:r>
        <w:rPr>
          <w:rFonts w:ascii="Tahoma" w:hAnsi="Tahoma" w:cs="Tahoma"/>
          <w:b/>
          <w:bCs/>
          <w:sz w:val="28"/>
          <w:szCs w:val="28"/>
        </w:rPr>
        <w:t>KEYNOTE ADDRESS: HON ANNE MUSIWA: SPECIAL RAPPO</w:t>
      </w:r>
      <w:r w:rsidR="00C87385">
        <w:rPr>
          <w:rFonts w:ascii="Tahoma" w:hAnsi="Tahoma" w:cs="Tahoma"/>
          <w:b/>
          <w:bCs/>
          <w:sz w:val="28"/>
          <w:szCs w:val="28"/>
        </w:rPr>
        <w:t>R</w:t>
      </w:r>
      <w:r>
        <w:rPr>
          <w:rFonts w:ascii="Tahoma" w:hAnsi="Tahoma" w:cs="Tahoma"/>
          <w:b/>
          <w:bCs/>
          <w:sz w:val="28"/>
          <w:szCs w:val="28"/>
        </w:rPr>
        <w:t>T</w:t>
      </w:r>
      <w:r w:rsidR="0030366A">
        <w:rPr>
          <w:rFonts w:ascii="Tahoma" w:hAnsi="Tahoma" w:cs="Tahoma"/>
          <w:b/>
          <w:bCs/>
          <w:sz w:val="28"/>
          <w:szCs w:val="28"/>
        </w:rPr>
        <w:t xml:space="preserve">EUR </w:t>
      </w:r>
      <w:r>
        <w:rPr>
          <w:rFonts w:ascii="Tahoma" w:hAnsi="Tahoma" w:cs="Tahoma"/>
          <w:b/>
          <w:bCs/>
          <w:sz w:val="28"/>
          <w:szCs w:val="28"/>
        </w:rPr>
        <w:t>FOR C</w:t>
      </w:r>
      <w:r w:rsidR="0030366A">
        <w:rPr>
          <w:rFonts w:ascii="Tahoma" w:hAnsi="Tahoma" w:cs="Tahoma"/>
          <w:b/>
          <w:bCs/>
          <w:sz w:val="28"/>
          <w:szCs w:val="28"/>
        </w:rPr>
        <w:t>HILDREN WITHOUT PARENTAL CARE IN AFRICA - ACERWC</w:t>
      </w:r>
    </w:p>
    <w:p w14:paraId="65C98591" w14:textId="77777777" w:rsidR="00BE17FD" w:rsidRDefault="00BE17FD">
      <w:pPr>
        <w:rPr>
          <w:rFonts w:ascii="Tahoma" w:hAnsi="Tahoma" w:cs="Tahoma"/>
          <w:sz w:val="24"/>
          <w:szCs w:val="24"/>
        </w:rPr>
      </w:pPr>
    </w:p>
    <w:p w14:paraId="6C6F0113" w14:textId="77777777" w:rsidR="00BE17FD" w:rsidRDefault="00000000">
      <w:pPr>
        <w:rPr>
          <w:rFonts w:ascii="Tahoma" w:hAnsi="Tahoma" w:cs="Tahoma"/>
          <w:b/>
          <w:bCs/>
          <w:i/>
          <w:iCs/>
          <w:sz w:val="28"/>
          <w:szCs w:val="28"/>
        </w:rPr>
      </w:pPr>
      <w:r>
        <w:rPr>
          <w:rFonts w:ascii="Tahoma" w:hAnsi="Tahoma" w:cs="Tahoma"/>
          <w:b/>
          <w:bCs/>
          <w:i/>
          <w:iCs/>
          <w:sz w:val="28"/>
          <w:szCs w:val="28"/>
        </w:rPr>
        <w:t xml:space="preserve">HOW GRANDMOTHER ARE ADDRESSING THE ISSUE OF CHILDREN WITHOUT PARENTAL CARE IN AFRICA </w:t>
      </w:r>
    </w:p>
    <w:p w14:paraId="31CD832F" w14:textId="77777777" w:rsidR="0030366A" w:rsidRDefault="0030366A">
      <w:pPr>
        <w:rPr>
          <w:rFonts w:ascii="Tahoma" w:hAnsi="Tahoma" w:cs="Tahoma"/>
          <w:b/>
          <w:bCs/>
          <w:i/>
          <w:iCs/>
          <w:sz w:val="28"/>
          <w:szCs w:val="28"/>
        </w:rPr>
      </w:pPr>
    </w:p>
    <w:p w14:paraId="03F7BDB8" w14:textId="310D2C33" w:rsidR="0030366A" w:rsidRDefault="0030366A">
      <w:pPr>
        <w:rPr>
          <w:rFonts w:ascii="Tahoma" w:hAnsi="Tahoma" w:cs="Tahoma"/>
          <w:b/>
          <w:bCs/>
          <w:i/>
          <w:iCs/>
          <w:sz w:val="28"/>
          <w:szCs w:val="28"/>
        </w:rPr>
      </w:pPr>
      <w:r>
        <w:rPr>
          <w:rFonts w:ascii="Tahoma" w:hAnsi="Tahoma" w:cs="Tahoma"/>
          <w:b/>
          <w:bCs/>
          <w:i/>
          <w:iCs/>
          <w:sz w:val="28"/>
          <w:szCs w:val="28"/>
        </w:rPr>
        <w:t>28 AUGUST 2026</w:t>
      </w:r>
    </w:p>
    <w:p w14:paraId="26DBEF9B" w14:textId="77777777" w:rsidR="00BE17FD" w:rsidRDefault="00BE17FD">
      <w:pPr>
        <w:rPr>
          <w:rFonts w:ascii="Tahoma" w:hAnsi="Tahoma" w:cs="Tahoma"/>
          <w:sz w:val="24"/>
          <w:szCs w:val="24"/>
        </w:rPr>
      </w:pPr>
    </w:p>
    <w:p w14:paraId="798935F4" w14:textId="77777777" w:rsidR="00BE17FD" w:rsidRDefault="00000000">
      <w:pPr>
        <w:spacing w:line="360" w:lineRule="auto"/>
        <w:jc w:val="both"/>
        <w:rPr>
          <w:rFonts w:ascii="Tahoma" w:hAnsi="Tahoma" w:cs="Tahoma"/>
          <w:sz w:val="24"/>
          <w:szCs w:val="24"/>
        </w:rPr>
      </w:pPr>
      <w:r>
        <w:rPr>
          <w:rFonts w:ascii="Tahoma" w:hAnsi="Tahoma" w:cs="Tahoma"/>
          <w:sz w:val="24"/>
          <w:szCs w:val="24"/>
        </w:rPr>
        <w:t>Good morning.</w:t>
      </w:r>
    </w:p>
    <w:p w14:paraId="181D033D" w14:textId="77777777" w:rsidR="00BE17FD" w:rsidRDefault="00000000">
      <w:pPr>
        <w:spacing w:line="360" w:lineRule="auto"/>
        <w:jc w:val="both"/>
        <w:rPr>
          <w:rFonts w:ascii="Tahoma" w:hAnsi="Tahoma" w:cs="Tahoma"/>
          <w:sz w:val="24"/>
          <w:szCs w:val="24"/>
        </w:rPr>
      </w:pPr>
      <w:r>
        <w:rPr>
          <w:rFonts w:ascii="Tahoma" w:hAnsi="Tahoma" w:cs="Tahoma"/>
          <w:sz w:val="24"/>
          <w:szCs w:val="24"/>
        </w:rPr>
        <w:t>It is both an honor and a privilege to stand before you today in my capacity as a Member of the African Committee of Experts on the Rights and Welfare of the Child and Special Rapporteur on Children Without Parental Care and Care Reform in Africa, to speak about a group of women who have for generations been at the heart of Africa's response to children who lose, temporarily or permanently, the care of their parents.</w:t>
      </w:r>
    </w:p>
    <w:p w14:paraId="1C6BC50F" w14:textId="42E21871" w:rsidR="00BE17FD" w:rsidRDefault="00000000">
      <w:pPr>
        <w:spacing w:line="360" w:lineRule="auto"/>
        <w:jc w:val="both"/>
        <w:rPr>
          <w:rFonts w:ascii="Tahoma" w:hAnsi="Tahoma" w:cs="Tahoma"/>
          <w:sz w:val="24"/>
          <w:szCs w:val="24"/>
        </w:rPr>
      </w:pPr>
      <w:r>
        <w:rPr>
          <w:rFonts w:ascii="Tahoma" w:hAnsi="Tahoma" w:cs="Tahoma"/>
          <w:sz w:val="24"/>
          <w:szCs w:val="24"/>
        </w:rPr>
        <w:t xml:space="preserve">Today we are looking at the woman who opens the door of her small home and says, “This is your home now.” We appreciate the grandmother who takes in a child when a daughter or son dies, the grandmother who raises grandchildren while surviving on very limited resources. We appreciate the grandmother who walks kilometers to take a child to school, a clinic or a social welfare office. The </w:t>
      </w:r>
      <w:r w:rsidR="00F20150">
        <w:rPr>
          <w:rFonts w:ascii="Tahoma" w:hAnsi="Tahoma" w:cs="Tahoma"/>
          <w:sz w:val="24"/>
          <w:szCs w:val="24"/>
        </w:rPr>
        <w:t>grandmother,</w:t>
      </w:r>
      <w:r>
        <w:rPr>
          <w:rFonts w:ascii="Tahoma" w:hAnsi="Tahoma" w:cs="Tahoma"/>
          <w:sz w:val="24"/>
          <w:szCs w:val="24"/>
        </w:rPr>
        <w:t xml:space="preserve"> who, often without recognition, has prevented a child from becoming separated from family and community.</w:t>
      </w:r>
    </w:p>
    <w:p w14:paraId="07E01B80" w14:textId="77777777" w:rsidR="00BE17FD" w:rsidRDefault="00000000">
      <w:pPr>
        <w:spacing w:line="360" w:lineRule="auto"/>
        <w:jc w:val="both"/>
        <w:rPr>
          <w:rFonts w:ascii="Tahoma" w:hAnsi="Tahoma" w:cs="Tahoma"/>
          <w:sz w:val="24"/>
          <w:szCs w:val="24"/>
        </w:rPr>
      </w:pPr>
      <w:r>
        <w:rPr>
          <w:rFonts w:ascii="Tahoma" w:hAnsi="Tahoma" w:cs="Tahoma"/>
          <w:sz w:val="24"/>
          <w:szCs w:val="24"/>
        </w:rPr>
        <w:t>These women are not merely recipients of social protection.</w:t>
      </w:r>
    </w:p>
    <w:p w14:paraId="796D345A" w14:textId="77777777" w:rsidR="00BE17FD" w:rsidRDefault="00000000">
      <w:pPr>
        <w:pStyle w:val="ListParagraph"/>
        <w:numPr>
          <w:ilvl w:val="0"/>
          <w:numId w:val="1"/>
        </w:numPr>
        <w:spacing w:line="360" w:lineRule="auto"/>
        <w:jc w:val="both"/>
        <w:rPr>
          <w:rFonts w:ascii="Tahoma" w:hAnsi="Tahoma" w:cs="Tahoma"/>
          <w:sz w:val="24"/>
          <w:szCs w:val="24"/>
        </w:rPr>
      </w:pPr>
      <w:r>
        <w:rPr>
          <w:rFonts w:ascii="Tahoma" w:hAnsi="Tahoma" w:cs="Tahoma"/>
          <w:sz w:val="24"/>
          <w:szCs w:val="24"/>
        </w:rPr>
        <w:t>They are care providers.</w:t>
      </w:r>
    </w:p>
    <w:p w14:paraId="6D7E4FA9" w14:textId="77777777" w:rsidR="00BE17FD" w:rsidRDefault="00000000">
      <w:pPr>
        <w:pStyle w:val="ListParagraph"/>
        <w:numPr>
          <w:ilvl w:val="0"/>
          <w:numId w:val="1"/>
        </w:numPr>
        <w:spacing w:line="360" w:lineRule="auto"/>
        <w:jc w:val="both"/>
        <w:rPr>
          <w:rFonts w:ascii="Tahoma" w:hAnsi="Tahoma" w:cs="Tahoma"/>
          <w:sz w:val="24"/>
          <w:szCs w:val="24"/>
        </w:rPr>
      </w:pPr>
      <w:r>
        <w:rPr>
          <w:rFonts w:ascii="Tahoma" w:hAnsi="Tahoma" w:cs="Tahoma"/>
          <w:sz w:val="24"/>
          <w:szCs w:val="24"/>
        </w:rPr>
        <w:t>They are protectors.</w:t>
      </w:r>
    </w:p>
    <w:p w14:paraId="21C3070C" w14:textId="77777777" w:rsidR="00BE17FD" w:rsidRDefault="00000000">
      <w:pPr>
        <w:pStyle w:val="ListParagraph"/>
        <w:numPr>
          <w:ilvl w:val="0"/>
          <w:numId w:val="1"/>
        </w:numPr>
        <w:spacing w:line="360" w:lineRule="auto"/>
        <w:jc w:val="both"/>
        <w:rPr>
          <w:rFonts w:ascii="Tahoma" w:hAnsi="Tahoma" w:cs="Tahoma"/>
          <w:sz w:val="24"/>
          <w:szCs w:val="24"/>
        </w:rPr>
      </w:pPr>
      <w:r>
        <w:rPr>
          <w:rFonts w:ascii="Tahoma" w:hAnsi="Tahoma" w:cs="Tahoma"/>
          <w:sz w:val="24"/>
          <w:szCs w:val="24"/>
        </w:rPr>
        <w:t>They are family-strengtheners.</w:t>
      </w:r>
    </w:p>
    <w:p w14:paraId="51F22C8D" w14:textId="77777777" w:rsidR="00BE17FD" w:rsidRDefault="00000000">
      <w:pPr>
        <w:pStyle w:val="ListParagraph"/>
        <w:numPr>
          <w:ilvl w:val="0"/>
          <w:numId w:val="1"/>
        </w:numPr>
        <w:spacing w:line="360" w:lineRule="auto"/>
        <w:jc w:val="both"/>
        <w:rPr>
          <w:rFonts w:ascii="Tahoma" w:hAnsi="Tahoma" w:cs="Tahoma"/>
          <w:sz w:val="24"/>
          <w:szCs w:val="24"/>
        </w:rPr>
      </w:pPr>
      <w:r>
        <w:rPr>
          <w:rFonts w:ascii="Tahoma" w:hAnsi="Tahoma" w:cs="Tahoma"/>
          <w:sz w:val="24"/>
          <w:szCs w:val="24"/>
        </w:rPr>
        <w:t>They are community leaders.</w:t>
      </w:r>
    </w:p>
    <w:p w14:paraId="65C5D59B" w14:textId="77777777" w:rsidR="00BE17FD" w:rsidRDefault="00000000">
      <w:pPr>
        <w:pStyle w:val="ListParagraph"/>
        <w:numPr>
          <w:ilvl w:val="0"/>
          <w:numId w:val="1"/>
        </w:numPr>
        <w:spacing w:line="360" w:lineRule="auto"/>
        <w:jc w:val="both"/>
        <w:rPr>
          <w:rFonts w:ascii="Tahoma" w:hAnsi="Tahoma" w:cs="Tahoma"/>
          <w:sz w:val="24"/>
          <w:szCs w:val="24"/>
        </w:rPr>
      </w:pPr>
      <w:r>
        <w:rPr>
          <w:rFonts w:ascii="Tahoma" w:hAnsi="Tahoma" w:cs="Tahoma"/>
          <w:sz w:val="24"/>
          <w:szCs w:val="24"/>
        </w:rPr>
        <w:t>And they are, in many respects, already agents of care reform.</w:t>
      </w:r>
    </w:p>
    <w:p w14:paraId="03FB23E4" w14:textId="13191ACD" w:rsidR="00BE17FD" w:rsidRPr="00F20150" w:rsidRDefault="00F20150" w:rsidP="00F20150">
      <w:pPr>
        <w:spacing w:after="0" w:line="300" w:lineRule="atLeast"/>
        <w:ind w:left="360"/>
        <w:rPr>
          <w:rFonts w:ascii="Segoe UI" w:eastAsia="Times New Roman" w:hAnsi="Segoe UI" w:cs="Segoe UI"/>
          <w:sz w:val="21"/>
          <w:szCs w:val="21"/>
          <w:lang w:val="en-KE" w:eastAsia="en-KE"/>
        </w:rPr>
      </w:pPr>
      <w:r w:rsidRPr="00F20150">
        <w:rPr>
          <w:rFonts w:ascii="Tahoma" w:hAnsi="Tahoma" w:cs="Tahoma"/>
          <w:sz w:val="24"/>
          <w:szCs w:val="24"/>
        </w:rPr>
        <w:lastRenderedPageBreak/>
        <w:t>Grandmothers are at the heart of Africa’s long tradition of kinship care, and this must be recognized and applauded</w:t>
      </w:r>
      <w:r w:rsidRPr="00F20150">
        <w:rPr>
          <w:rFonts w:ascii="Tahoma" w:hAnsi="Tahoma" w:cs="Tahoma"/>
          <w:sz w:val="24"/>
          <w:szCs w:val="24"/>
        </w:rPr>
        <w:t>.</w:t>
      </w:r>
      <w:r>
        <w:rPr>
          <w:rFonts w:ascii="Segoe UI" w:eastAsia="Times New Roman" w:hAnsi="Segoe UI" w:cs="Segoe UI"/>
          <w:sz w:val="21"/>
          <w:szCs w:val="21"/>
          <w:lang w:val="en-KE" w:eastAsia="en-KE"/>
        </w:rPr>
        <w:t xml:space="preserve"> </w:t>
      </w:r>
      <w:r w:rsidR="00000000">
        <w:rPr>
          <w:rFonts w:ascii="Tahoma" w:hAnsi="Tahoma" w:cs="Tahoma"/>
          <w:sz w:val="24"/>
          <w:szCs w:val="24"/>
        </w:rPr>
        <w:t xml:space="preserve">Africa is a continent characterized by strong family structures, community solidarity and intergenerational support. Africa has never understood the family only as a nuclear household. </w:t>
      </w:r>
    </w:p>
    <w:p w14:paraId="14247983"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Within these structures, grandmothers have historically played a significant and often indispensable role in caring for children when parents are unable, for various reasons, to fulfil their caregiving responsibilities. Whether </w:t>
      </w:r>
      <w:proofErr w:type="gramStart"/>
      <w:r>
        <w:rPr>
          <w:rFonts w:ascii="Tahoma" w:hAnsi="Tahoma" w:cs="Tahoma"/>
          <w:sz w:val="24"/>
          <w:szCs w:val="24"/>
        </w:rPr>
        <w:t>as a result of</w:t>
      </w:r>
      <w:proofErr w:type="gramEnd"/>
      <w:r>
        <w:rPr>
          <w:rFonts w:ascii="Tahoma" w:hAnsi="Tahoma" w:cs="Tahoma"/>
          <w:sz w:val="24"/>
          <w:szCs w:val="24"/>
        </w:rPr>
        <w:t xml:space="preserve"> bereavement, migration, family separation, socioeconomic challenges, conflict, displacement or other circumstances, children may at times find themselves without parental care. In such situations, grandmothers frequently become an important source of stability, protection and continuity.</w:t>
      </w:r>
    </w:p>
    <w:p w14:paraId="4379FC7F" w14:textId="3E15B3E7" w:rsidR="00BE17FD" w:rsidRDefault="00000000">
      <w:pPr>
        <w:spacing w:line="360" w:lineRule="auto"/>
        <w:jc w:val="both"/>
        <w:rPr>
          <w:rFonts w:ascii="Tahoma" w:hAnsi="Tahoma" w:cs="Tahoma"/>
          <w:sz w:val="24"/>
          <w:szCs w:val="24"/>
        </w:rPr>
      </w:pPr>
      <w:r>
        <w:rPr>
          <w:rFonts w:ascii="Tahoma" w:hAnsi="Tahoma" w:cs="Tahoma"/>
          <w:sz w:val="24"/>
          <w:szCs w:val="24"/>
        </w:rPr>
        <w:t>This is what we call kinship care</w:t>
      </w:r>
      <w:r w:rsidR="00F20150">
        <w:rPr>
          <w:rFonts w:ascii="Tahoma" w:hAnsi="Tahoma" w:cs="Tahoma"/>
          <w:sz w:val="24"/>
          <w:szCs w:val="24"/>
        </w:rPr>
        <w:t>- and</w:t>
      </w:r>
      <w:r>
        <w:rPr>
          <w:rFonts w:ascii="Tahoma" w:hAnsi="Tahoma" w:cs="Tahoma"/>
          <w:sz w:val="24"/>
          <w:szCs w:val="24"/>
        </w:rPr>
        <w:t xml:space="preserve"> grandmothers are among </w:t>
      </w:r>
      <w:proofErr w:type="gramStart"/>
      <w:r>
        <w:rPr>
          <w:rFonts w:ascii="Tahoma" w:hAnsi="Tahoma" w:cs="Tahoma"/>
          <w:sz w:val="24"/>
          <w:szCs w:val="24"/>
        </w:rPr>
        <w:t>its</w:t>
      </w:r>
      <w:proofErr w:type="gramEnd"/>
      <w:r>
        <w:rPr>
          <w:rFonts w:ascii="Tahoma" w:hAnsi="Tahoma" w:cs="Tahoma"/>
          <w:sz w:val="24"/>
          <w:szCs w:val="24"/>
        </w:rPr>
        <w:t xml:space="preserve"> most important pillars.</w:t>
      </w:r>
    </w:p>
    <w:p w14:paraId="3D33F62F" w14:textId="66209E4E" w:rsidR="00BE17FD" w:rsidRDefault="00000000">
      <w:pPr>
        <w:spacing w:line="360" w:lineRule="auto"/>
        <w:jc w:val="both"/>
        <w:rPr>
          <w:rFonts w:ascii="Tahoma" w:hAnsi="Tahoma" w:cs="Tahoma"/>
          <w:sz w:val="24"/>
          <w:szCs w:val="24"/>
        </w:rPr>
      </w:pPr>
      <w:r>
        <w:rPr>
          <w:rFonts w:ascii="Tahoma" w:hAnsi="Tahoma" w:cs="Tahoma"/>
          <w:sz w:val="24"/>
          <w:szCs w:val="24"/>
        </w:rPr>
        <w:t>The A</w:t>
      </w:r>
      <w:r w:rsidR="00F20150">
        <w:rPr>
          <w:rFonts w:ascii="Tahoma" w:hAnsi="Tahoma" w:cs="Tahoma"/>
          <w:sz w:val="24"/>
          <w:szCs w:val="24"/>
        </w:rPr>
        <w:t>CERWC</w:t>
      </w:r>
      <w:r>
        <w:rPr>
          <w:rFonts w:ascii="Tahoma" w:hAnsi="Tahoma" w:cs="Tahoma"/>
          <w:sz w:val="24"/>
          <w:szCs w:val="24"/>
        </w:rPr>
        <w:t xml:space="preserve"> Continental Study on Children Without Parental Care estimated that approximately 35 million children in Africa are without parental care. The study also identified kinship care as one of the most common forms of alternative care on the continent and recognized that, with appropriate regulation and support, kinship care presents a significant opportunity to keep children within family settings.</w:t>
      </w:r>
    </w:p>
    <w:p w14:paraId="5AAE910A" w14:textId="05CED480" w:rsidR="00BE17FD" w:rsidRDefault="00F20150">
      <w:pPr>
        <w:spacing w:line="360" w:lineRule="auto"/>
        <w:jc w:val="both"/>
        <w:rPr>
          <w:rFonts w:ascii="Tahoma" w:hAnsi="Tahoma" w:cs="Tahoma"/>
          <w:sz w:val="24"/>
          <w:szCs w:val="24"/>
        </w:rPr>
      </w:pPr>
      <w:r>
        <w:rPr>
          <w:rFonts w:ascii="Tahoma" w:hAnsi="Tahoma" w:cs="Tahoma"/>
          <w:sz w:val="24"/>
          <w:szCs w:val="24"/>
        </w:rPr>
        <w:t>L</w:t>
      </w:r>
      <w:r w:rsidR="00000000">
        <w:rPr>
          <w:rFonts w:ascii="Tahoma" w:hAnsi="Tahoma" w:cs="Tahoma"/>
          <w:sz w:val="24"/>
          <w:szCs w:val="24"/>
        </w:rPr>
        <w:t xml:space="preserve">ong before formal systems of alternative care were established, grandmothers were already doing the work. When parents went to fetch water, till the land, </w:t>
      </w:r>
      <w:proofErr w:type="gramStart"/>
      <w:r w:rsidR="00000000">
        <w:rPr>
          <w:rFonts w:ascii="Tahoma" w:hAnsi="Tahoma" w:cs="Tahoma"/>
          <w:sz w:val="24"/>
          <w:szCs w:val="24"/>
        </w:rPr>
        <w:t>search</w:t>
      </w:r>
      <w:proofErr w:type="gramEnd"/>
      <w:r w:rsidR="00000000">
        <w:rPr>
          <w:rFonts w:ascii="Tahoma" w:hAnsi="Tahoma" w:cs="Tahoma"/>
          <w:sz w:val="24"/>
          <w:szCs w:val="24"/>
        </w:rPr>
        <w:t xml:space="preserve"> for work, </w:t>
      </w:r>
      <w:proofErr w:type="gramStart"/>
      <w:r w:rsidR="00000000">
        <w:rPr>
          <w:rFonts w:ascii="Tahoma" w:hAnsi="Tahoma" w:cs="Tahoma"/>
          <w:sz w:val="24"/>
          <w:szCs w:val="24"/>
        </w:rPr>
        <w:t>trade</w:t>
      </w:r>
      <w:proofErr w:type="gramEnd"/>
      <w:r w:rsidR="00000000">
        <w:rPr>
          <w:rFonts w:ascii="Tahoma" w:hAnsi="Tahoma" w:cs="Tahoma"/>
          <w:sz w:val="24"/>
          <w:szCs w:val="24"/>
        </w:rPr>
        <w:t xml:space="preserve"> in markets, migrate to towns, or struggle through illness, grandmothers held the children. When HIV and AIDS ravaged families and took mothers, fathers, aunties, uncles, and siblings, it was often grandmothers who stepped forward—not with contracts or budgets, but with courage, sacrifice, and love.</w:t>
      </w:r>
    </w:p>
    <w:p w14:paraId="557F8C6B" w14:textId="77777777" w:rsidR="00BE17FD" w:rsidRDefault="00000000">
      <w:pPr>
        <w:spacing w:line="360" w:lineRule="auto"/>
        <w:jc w:val="both"/>
        <w:rPr>
          <w:rFonts w:ascii="Tahoma" w:hAnsi="Tahoma" w:cs="Tahoma"/>
          <w:sz w:val="24"/>
          <w:szCs w:val="24"/>
        </w:rPr>
      </w:pPr>
      <w:r>
        <w:rPr>
          <w:rFonts w:ascii="Tahoma" w:hAnsi="Tahoma" w:cs="Tahoma"/>
          <w:sz w:val="24"/>
          <w:szCs w:val="24"/>
        </w:rPr>
        <w:t>For many years, the contribution of grandmothers has remained largely invisible in formal child protection systems, yet their contribution demonstrates the strength of family-based and kinship care and reflects important African values of solidarity, Ubuntu and collective responsibility.</w:t>
      </w:r>
    </w:p>
    <w:p w14:paraId="7FDB04F4" w14:textId="77777777" w:rsidR="00BE17FD" w:rsidRDefault="00000000">
      <w:pPr>
        <w:spacing w:line="360" w:lineRule="auto"/>
        <w:jc w:val="both"/>
        <w:rPr>
          <w:rFonts w:ascii="Tahoma" w:hAnsi="Tahoma" w:cs="Tahoma"/>
          <w:sz w:val="24"/>
          <w:szCs w:val="24"/>
        </w:rPr>
      </w:pPr>
      <w:r>
        <w:rPr>
          <w:rFonts w:ascii="Tahoma" w:hAnsi="Tahoma" w:cs="Tahoma"/>
          <w:sz w:val="24"/>
          <w:szCs w:val="24"/>
        </w:rPr>
        <w:t>A grandmother may be raising three, four, five or even more children.</w:t>
      </w:r>
    </w:p>
    <w:p w14:paraId="6A8F4C29" w14:textId="77777777" w:rsidR="00BE17FD" w:rsidRDefault="00000000">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She may be paying school fees.</w:t>
      </w:r>
    </w:p>
    <w:p w14:paraId="6D78C36C" w14:textId="77777777" w:rsidR="00BE17FD" w:rsidRDefault="00000000">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She may be providing food.</w:t>
      </w:r>
    </w:p>
    <w:p w14:paraId="5FFE8517" w14:textId="77777777" w:rsidR="00BE17FD" w:rsidRDefault="00000000">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She may be caring for a child with a disability.</w:t>
      </w:r>
    </w:p>
    <w:p w14:paraId="5DD672C2" w14:textId="77777777" w:rsidR="00BE17FD" w:rsidRDefault="00000000">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She may be protecting a child from exploitation or trafficking.</w:t>
      </w:r>
    </w:p>
    <w:p w14:paraId="06FD53FF" w14:textId="77777777" w:rsidR="00BE17FD" w:rsidRDefault="00000000">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She may be ensuring that a child maintains relationships with siblings and relatives.</w:t>
      </w:r>
    </w:p>
    <w:p w14:paraId="17718B84" w14:textId="77777777" w:rsidR="00BE17FD" w:rsidRDefault="00000000">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The child can be from any age from infants (the infant would suckle from the breast of the grandmother)</w:t>
      </w:r>
    </w:p>
    <w:p w14:paraId="6F147CE5" w14:textId="77777777" w:rsidR="00BE17FD" w:rsidRDefault="00000000">
      <w:pPr>
        <w:spacing w:line="360" w:lineRule="auto"/>
        <w:jc w:val="both"/>
        <w:rPr>
          <w:rFonts w:ascii="Tahoma" w:hAnsi="Tahoma" w:cs="Tahoma"/>
          <w:sz w:val="24"/>
          <w:szCs w:val="24"/>
        </w:rPr>
      </w:pPr>
      <w:r>
        <w:rPr>
          <w:rFonts w:ascii="Tahoma" w:hAnsi="Tahoma" w:cs="Tahoma"/>
          <w:sz w:val="24"/>
          <w:szCs w:val="24"/>
        </w:rPr>
        <w:t>Yet, when we speak about "care providers", we sometimes think first about institutions, foster-care agencies, professional social workers or formal programs.</w:t>
      </w:r>
    </w:p>
    <w:p w14:paraId="00084978" w14:textId="77777777" w:rsidR="00BE17FD" w:rsidRDefault="00000000">
      <w:pPr>
        <w:spacing w:line="360" w:lineRule="auto"/>
        <w:jc w:val="both"/>
        <w:rPr>
          <w:rFonts w:ascii="Tahoma" w:hAnsi="Tahoma" w:cs="Tahoma"/>
          <w:sz w:val="24"/>
          <w:szCs w:val="24"/>
        </w:rPr>
      </w:pPr>
      <w:r>
        <w:rPr>
          <w:rFonts w:ascii="Tahoma" w:hAnsi="Tahoma" w:cs="Tahoma"/>
          <w:sz w:val="24"/>
          <w:szCs w:val="24"/>
        </w:rPr>
        <w:t>Today, I want us to change that narrative.</w:t>
      </w:r>
    </w:p>
    <w:p w14:paraId="5BC531DD" w14:textId="77777777" w:rsidR="00BE17FD" w:rsidRDefault="00000000">
      <w:pPr>
        <w:spacing w:line="360" w:lineRule="auto"/>
        <w:jc w:val="both"/>
        <w:rPr>
          <w:rFonts w:ascii="Tahoma" w:hAnsi="Tahoma" w:cs="Tahoma"/>
          <w:sz w:val="24"/>
          <w:szCs w:val="24"/>
        </w:rPr>
      </w:pPr>
      <w:r>
        <w:rPr>
          <w:rFonts w:ascii="Tahoma" w:hAnsi="Tahoma" w:cs="Tahoma"/>
          <w:sz w:val="24"/>
          <w:szCs w:val="24"/>
        </w:rPr>
        <w:t>The grandmother sitting in the community is also part of Africa's care system.</w:t>
      </w:r>
    </w:p>
    <w:p w14:paraId="16BA9A83" w14:textId="02807035" w:rsidR="00BE17FD" w:rsidRDefault="00000000">
      <w:pPr>
        <w:spacing w:line="360" w:lineRule="auto"/>
        <w:jc w:val="both"/>
        <w:rPr>
          <w:rFonts w:ascii="Tahoma" w:hAnsi="Tahoma" w:cs="Tahoma"/>
          <w:sz w:val="24"/>
          <w:szCs w:val="24"/>
        </w:rPr>
      </w:pPr>
      <w:r>
        <w:rPr>
          <w:rFonts w:ascii="Tahoma" w:hAnsi="Tahoma" w:cs="Tahoma"/>
          <w:sz w:val="24"/>
          <w:szCs w:val="24"/>
        </w:rPr>
        <w:t>Grandmothers are already implementing the principles of General Comment No. 10</w:t>
      </w:r>
      <w:r w:rsidR="00F20150">
        <w:rPr>
          <w:rFonts w:ascii="Tahoma" w:hAnsi="Tahoma" w:cs="Tahoma"/>
          <w:sz w:val="24"/>
          <w:szCs w:val="24"/>
        </w:rPr>
        <w:t xml:space="preserve">. </w:t>
      </w:r>
      <w:r>
        <w:rPr>
          <w:rFonts w:ascii="Tahoma" w:hAnsi="Tahoma" w:cs="Tahoma"/>
          <w:sz w:val="24"/>
          <w:szCs w:val="24"/>
        </w:rPr>
        <w:t>In September 2025, the African Committee of Experts adopted General Comment No. 10 on Children Without Parental Care in the Context of Article 25 of the African Children's Charter and Care Systems Reform.</w:t>
      </w:r>
    </w:p>
    <w:p w14:paraId="43F7A77B" w14:textId="77777777" w:rsidR="00BE17FD" w:rsidRDefault="00000000">
      <w:pPr>
        <w:spacing w:line="360" w:lineRule="auto"/>
        <w:jc w:val="both"/>
        <w:rPr>
          <w:rFonts w:ascii="Tahoma" w:hAnsi="Tahoma" w:cs="Tahoma"/>
          <w:sz w:val="24"/>
          <w:szCs w:val="24"/>
        </w:rPr>
      </w:pPr>
      <w:r>
        <w:rPr>
          <w:rFonts w:ascii="Tahoma" w:hAnsi="Tahoma" w:cs="Tahoma"/>
          <w:sz w:val="24"/>
          <w:szCs w:val="24"/>
        </w:rPr>
        <w:t>General Comment No. 10 provides important guidance to States and stakeholders on how Africa should transform the way we prevent family separation and respond to children who cannot live with their parents.</w:t>
      </w:r>
    </w:p>
    <w:p w14:paraId="676F6767" w14:textId="77777777" w:rsidR="00BE17FD" w:rsidRDefault="00000000">
      <w:pPr>
        <w:spacing w:line="360" w:lineRule="auto"/>
        <w:jc w:val="both"/>
        <w:rPr>
          <w:rFonts w:ascii="Tahoma" w:hAnsi="Tahoma" w:cs="Tahoma"/>
          <w:sz w:val="24"/>
          <w:szCs w:val="24"/>
        </w:rPr>
      </w:pPr>
      <w:r>
        <w:rPr>
          <w:rFonts w:ascii="Tahoma" w:hAnsi="Tahoma" w:cs="Tahoma"/>
          <w:sz w:val="24"/>
          <w:szCs w:val="24"/>
        </w:rPr>
        <w:t>At its heart is a simple but powerful principle:</w:t>
      </w:r>
    </w:p>
    <w:p w14:paraId="75FB168B" w14:textId="77777777" w:rsidR="00BE17FD" w:rsidRDefault="00000000">
      <w:pPr>
        <w:spacing w:line="360" w:lineRule="auto"/>
        <w:jc w:val="both"/>
        <w:rPr>
          <w:rFonts w:ascii="Tahoma" w:hAnsi="Tahoma" w:cs="Tahoma"/>
          <w:sz w:val="24"/>
          <w:szCs w:val="24"/>
        </w:rPr>
      </w:pPr>
      <w:r>
        <w:rPr>
          <w:rFonts w:ascii="Tahoma" w:hAnsi="Tahoma" w:cs="Tahoma"/>
          <w:sz w:val="24"/>
          <w:szCs w:val="24"/>
        </w:rPr>
        <w:t>Where it is safe and in the best interests of the child, children should grow up in families and communities — not institutions.</w:t>
      </w:r>
    </w:p>
    <w:p w14:paraId="63E7D5D4" w14:textId="77777777" w:rsidR="00BE17FD" w:rsidRDefault="00000000">
      <w:pPr>
        <w:spacing w:line="360" w:lineRule="auto"/>
        <w:jc w:val="both"/>
        <w:rPr>
          <w:rFonts w:ascii="Tahoma" w:hAnsi="Tahoma" w:cs="Tahoma"/>
          <w:sz w:val="24"/>
          <w:szCs w:val="24"/>
        </w:rPr>
      </w:pPr>
      <w:r>
        <w:rPr>
          <w:rFonts w:ascii="Tahoma" w:hAnsi="Tahoma" w:cs="Tahoma"/>
          <w:sz w:val="24"/>
          <w:szCs w:val="24"/>
        </w:rPr>
        <w:t>And this is where the work of grandmothers becomes so important.</w:t>
      </w:r>
    </w:p>
    <w:p w14:paraId="333F9FFD" w14:textId="2E857CFB" w:rsidR="00BE17FD" w:rsidRDefault="00000000">
      <w:pPr>
        <w:spacing w:line="360" w:lineRule="auto"/>
        <w:jc w:val="both"/>
        <w:rPr>
          <w:rFonts w:ascii="Tahoma" w:hAnsi="Tahoma" w:cs="Tahoma"/>
          <w:sz w:val="24"/>
          <w:szCs w:val="24"/>
        </w:rPr>
      </w:pPr>
      <w:r>
        <w:rPr>
          <w:rFonts w:ascii="Tahoma" w:hAnsi="Tahoma" w:cs="Tahoma"/>
          <w:sz w:val="24"/>
          <w:szCs w:val="24"/>
        </w:rPr>
        <w:t xml:space="preserve">Because long before we developed the language of "family-based care", "kinship care", "family strengthening" and "care reform", African grandmothers were already </w:t>
      </w:r>
      <w:r w:rsidR="0039121C">
        <w:rPr>
          <w:rFonts w:ascii="Tahoma" w:hAnsi="Tahoma" w:cs="Tahoma"/>
          <w:sz w:val="24"/>
          <w:szCs w:val="24"/>
        </w:rPr>
        <w:t>practicing</w:t>
      </w:r>
      <w:r>
        <w:rPr>
          <w:rFonts w:ascii="Tahoma" w:hAnsi="Tahoma" w:cs="Tahoma"/>
          <w:sz w:val="24"/>
          <w:szCs w:val="24"/>
        </w:rPr>
        <w:t xml:space="preserve"> these principles.</w:t>
      </w:r>
    </w:p>
    <w:p w14:paraId="5925E4FA" w14:textId="52186B58" w:rsidR="00BE17FD" w:rsidRDefault="00000000">
      <w:pPr>
        <w:spacing w:line="360" w:lineRule="auto"/>
        <w:jc w:val="both"/>
        <w:rPr>
          <w:rFonts w:ascii="Tahoma" w:hAnsi="Tahoma" w:cs="Tahoma"/>
          <w:sz w:val="24"/>
          <w:szCs w:val="24"/>
        </w:rPr>
      </w:pPr>
      <w:r>
        <w:rPr>
          <w:rFonts w:ascii="Tahoma" w:hAnsi="Tahoma" w:cs="Tahoma"/>
          <w:sz w:val="24"/>
          <w:szCs w:val="24"/>
        </w:rPr>
        <w:t>Grandmothers prevent unnecessary family separation</w:t>
      </w:r>
    </w:p>
    <w:p w14:paraId="09866BE1" w14:textId="77777777" w:rsidR="00BE17FD" w:rsidRDefault="00000000">
      <w:pPr>
        <w:spacing w:line="360" w:lineRule="auto"/>
        <w:jc w:val="both"/>
        <w:rPr>
          <w:rFonts w:ascii="Tahoma" w:hAnsi="Tahoma" w:cs="Tahoma"/>
          <w:sz w:val="24"/>
          <w:szCs w:val="24"/>
        </w:rPr>
      </w:pPr>
      <w:r>
        <w:rPr>
          <w:rFonts w:ascii="Tahoma" w:hAnsi="Tahoma" w:cs="Tahoma"/>
          <w:sz w:val="24"/>
          <w:szCs w:val="24"/>
        </w:rPr>
        <w:t>Care reform does not begin when a child enters an institution.</w:t>
      </w:r>
    </w:p>
    <w:p w14:paraId="6B8AEF95" w14:textId="77777777" w:rsidR="00BE17FD" w:rsidRDefault="00000000">
      <w:pPr>
        <w:spacing w:line="360" w:lineRule="auto"/>
        <w:jc w:val="both"/>
        <w:rPr>
          <w:rFonts w:ascii="Tahoma" w:hAnsi="Tahoma" w:cs="Tahoma"/>
          <w:sz w:val="24"/>
          <w:szCs w:val="24"/>
        </w:rPr>
      </w:pPr>
      <w:r>
        <w:rPr>
          <w:rFonts w:ascii="Tahoma" w:hAnsi="Tahoma" w:cs="Tahoma"/>
          <w:sz w:val="24"/>
          <w:szCs w:val="24"/>
        </w:rPr>
        <w:t>Care reform begins by preventing unnecessary separation in the first place.</w:t>
      </w:r>
    </w:p>
    <w:p w14:paraId="04BCA9FF" w14:textId="77777777" w:rsidR="00BE17FD" w:rsidRDefault="00000000">
      <w:pPr>
        <w:spacing w:line="360" w:lineRule="auto"/>
        <w:jc w:val="both"/>
        <w:rPr>
          <w:rFonts w:ascii="Tahoma" w:hAnsi="Tahoma" w:cs="Tahoma"/>
          <w:sz w:val="24"/>
          <w:szCs w:val="24"/>
        </w:rPr>
      </w:pPr>
      <w:r>
        <w:rPr>
          <w:rFonts w:ascii="Tahoma" w:hAnsi="Tahoma" w:cs="Tahoma"/>
          <w:sz w:val="24"/>
          <w:szCs w:val="24"/>
        </w:rPr>
        <w:t>General Comment No. 10 places strong emphasis on prevention, family preservation and strengthening families.</w:t>
      </w:r>
    </w:p>
    <w:p w14:paraId="54D25C60"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We know that poverty and inequality are among the factors that can place families under enormous pressure. The African Committee has </w:t>
      </w:r>
      <w:proofErr w:type="spellStart"/>
      <w:r>
        <w:rPr>
          <w:rFonts w:ascii="Tahoma" w:hAnsi="Tahoma" w:cs="Tahoma"/>
          <w:sz w:val="24"/>
          <w:szCs w:val="24"/>
        </w:rPr>
        <w:t>emphasised</w:t>
      </w:r>
      <w:proofErr w:type="spellEnd"/>
      <w:r>
        <w:rPr>
          <w:rFonts w:ascii="Tahoma" w:hAnsi="Tahoma" w:cs="Tahoma"/>
          <w:sz w:val="24"/>
          <w:szCs w:val="24"/>
        </w:rPr>
        <w:t xml:space="preserve"> that children should not be separated from their families simply because their families are poor.</w:t>
      </w:r>
    </w:p>
    <w:p w14:paraId="09AF4A4B" w14:textId="77777777" w:rsidR="00BE17FD" w:rsidRDefault="00000000">
      <w:pPr>
        <w:spacing w:line="360" w:lineRule="auto"/>
        <w:jc w:val="both"/>
        <w:rPr>
          <w:rFonts w:ascii="Tahoma" w:hAnsi="Tahoma" w:cs="Tahoma"/>
          <w:sz w:val="24"/>
          <w:szCs w:val="24"/>
        </w:rPr>
      </w:pPr>
      <w:r>
        <w:rPr>
          <w:rFonts w:ascii="Tahoma" w:hAnsi="Tahoma" w:cs="Tahoma"/>
          <w:sz w:val="24"/>
          <w:szCs w:val="24"/>
        </w:rPr>
        <w:t>Grandmothers frequently intervene before the State intervenes.</w:t>
      </w:r>
    </w:p>
    <w:p w14:paraId="3D3078B0" w14:textId="77777777" w:rsidR="00BE17FD" w:rsidRDefault="00000000">
      <w:pPr>
        <w:spacing w:line="360" w:lineRule="auto"/>
        <w:jc w:val="both"/>
        <w:rPr>
          <w:rFonts w:ascii="Tahoma" w:hAnsi="Tahoma" w:cs="Tahoma"/>
          <w:sz w:val="24"/>
          <w:szCs w:val="24"/>
        </w:rPr>
      </w:pPr>
      <w:r>
        <w:rPr>
          <w:rFonts w:ascii="Tahoma" w:hAnsi="Tahoma" w:cs="Tahoma"/>
          <w:sz w:val="24"/>
          <w:szCs w:val="24"/>
        </w:rPr>
        <w:t>A mother may be struggling economically.</w:t>
      </w:r>
    </w:p>
    <w:p w14:paraId="4EF12D2C" w14:textId="77777777" w:rsidR="00BE17FD" w:rsidRDefault="00000000">
      <w:pPr>
        <w:spacing w:line="360" w:lineRule="auto"/>
        <w:jc w:val="both"/>
        <w:rPr>
          <w:rFonts w:ascii="Tahoma" w:hAnsi="Tahoma" w:cs="Tahoma"/>
          <w:sz w:val="24"/>
          <w:szCs w:val="24"/>
        </w:rPr>
      </w:pPr>
      <w:r>
        <w:rPr>
          <w:rFonts w:ascii="Tahoma" w:hAnsi="Tahoma" w:cs="Tahoma"/>
          <w:sz w:val="24"/>
          <w:szCs w:val="24"/>
        </w:rPr>
        <w:t>A father may have migrated in search of employment.</w:t>
      </w:r>
    </w:p>
    <w:p w14:paraId="73BF8DFB" w14:textId="77777777" w:rsidR="00BE17FD" w:rsidRDefault="00000000">
      <w:pPr>
        <w:spacing w:line="360" w:lineRule="auto"/>
        <w:jc w:val="both"/>
        <w:rPr>
          <w:rFonts w:ascii="Tahoma" w:hAnsi="Tahoma" w:cs="Tahoma"/>
          <w:sz w:val="24"/>
          <w:szCs w:val="24"/>
        </w:rPr>
      </w:pPr>
      <w:r>
        <w:rPr>
          <w:rFonts w:ascii="Tahoma" w:hAnsi="Tahoma" w:cs="Tahoma"/>
          <w:sz w:val="24"/>
          <w:szCs w:val="24"/>
        </w:rPr>
        <w:t>Parents may be affected by illness, conflict, displacement or other crises.</w:t>
      </w:r>
    </w:p>
    <w:p w14:paraId="7E2912D8" w14:textId="77777777" w:rsidR="00BE17FD" w:rsidRDefault="00000000">
      <w:pPr>
        <w:spacing w:line="360" w:lineRule="auto"/>
        <w:jc w:val="both"/>
        <w:rPr>
          <w:rFonts w:ascii="Tahoma" w:hAnsi="Tahoma" w:cs="Tahoma"/>
          <w:sz w:val="24"/>
          <w:szCs w:val="24"/>
        </w:rPr>
      </w:pPr>
      <w:r>
        <w:rPr>
          <w:rFonts w:ascii="Tahoma" w:hAnsi="Tahoma" w:cs="Tahoma"/>
          <w:sz w:val="24"/>
          <w:szCs w:val="24"/>
        </w:rPr>
        <w:t>And the grandmother says:</w:t>
      </w:r>
    </w:p>
    <w:p w14:paraId="0646F2FD" w14:textId="77777777" w:rsidR="00BE17FD" w:rsidRDefault="00000000">
      <w:pPr>
        <w:spacing w:line="360" w:lineRule="auto"/>
        <w:jc w:val="both"/>
        <w:rPr>
          <w:rFonts w:ascii="Tahoma" w:hAnsi="Tahoma" w:cs="Tahoma"/>
          <w:sz w:val="24"/>
          <w:szCs w:val="24"/>
        </w:rPr>
      </w:pPr>
      <w:r>
        <w:rPr>
          <w:rFonts w:ascii="Tahoma" w:hAnsi="Tahoma" w:cs="Tahoma"/>
          <w:sz w:val="24"/>
          <w:szCs w:val="24"/>
        </w:rPr>
        <w:t>"Bring the child to me. The child will remain within the family."</w:t>
      </w:r>
    </w:p>
    <w:p w14:paraId="5DD13FA0" w14:textId="77777777" w:rsidR="00BE17FD" w:rsidRDefault="00000000">
      <w:pPr>
        <w:spacing w:line="360" w:lineRule="auto"/>
        <w:jc w:val="both"/>
        <w:rPr>
          <w:rFonts w:ascii="Tahoma" w:hAnsi="Tahoma" w:cs="Tahoma"/>
          <w:sz w:val="24"/>
          <w:szCs w:val="24"/>
        </w:rPr>
      </w:pPr>
      <w:r>
        <w:rPr>
          <w:rFonts w:ascii="Tahoma" w:hAnsi="Tahoma" w:cs="Tahoma"/>
          <w:sz w:val="24"/>
          <w:szCs w:val="24"/>
        </w:rPr>
        <w:t>That is prevention.</w:t>
      </w:r>
    </w:p>
    <w:p w14:paraId="60A3A826"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That is family preservation </w:t>
      </w:r>
    </w:p>
    <w:p w14:paraId="70C47BE1" w14:textId="4AC37AA5" w:rsidR="00BE17FD" w:rsidRDefault="00000000">
      <w:pPr>
        <w:spacing w:line="360" w:lineRule="auto"/>
        <w:jc w:val="both"/>
        <w:rPr>
          <w:rFonts w:ascii="Tahoma" w:hAnsi="Tahoma" w:cs="Tahoma"/>
          <w:sz w:val="24"/>
          <w:szCs w:val="24"/>
        </w:rPr>
      </w:pPr>
      <w:r>
        <w:rPr>
          <w:rFonts w:ascii="Tahoma" w:hAnsi="Tahoma" w:cs="Tahoma"/>
          <w:sz w:val="24"/>
          <w:szCs w:val="24"/>
        </w:rPr>
        <w:t xml:space="preserve">That is care reform in practice </w:t>
      </w:r>
      <w:proofErr w:type="gramStart"/>
      <w:r>
        <w:rPr>
          <w:rFonts w:ascii="Tahoma" w:hAnsi="Tahoma" w:cs="Tahoma"/>
          <w:sz w:val="24"/>
          <w:szCs w:val="24"/>
        </w:rPr>
        <w:t>were</w:t>
      </w:r>
      <w:proofErr w:type="gramEnd"/>
      <w:r>
        <w:rPr>
          <w:rFonts w:ascii="Tahoma" w:hAnsi="Tahoma" w:cs="Tahoma"/>
          <w:sz w:val="24"/>
          <w:szCs w:val="24"/>
        </w:rPr>
        <w:t xml:space="preserve"> Grandmothers provide continuity, identity and belonging</w:t>
      </w:r>
      <w:r w:rsidR="0039121C">
        <w:rPr>
          <w:rFonts w:ascii="Tahoma" w:hAnsi="Tahoma" w:cs="Tahoma"/>
          <w:sz w:val="24"/>
          <w:szCs w:val="24"/>
        </w:rPr>
        <w:t xml:space="preserve">. </w:t>
      </w:r>
      <w:r>
        <w:rPr>
          <w:rFonts w:ascii="Tahoma" w:hAnsi="Tahoma" w:cs="Tahoma"/>
          <w:sz w:val="24"/>
          <w:szCs w:val="24"/>
        </w:rPr>
        <w:t>Article 25 of the African Children's Charter requires that, when alternative care is considered, due regard should be given to continuity in a child's upbringing and to the child's ethnic, religious and linguistic background.</w:t>
      </w:r>
    </w:p>
    <w:p w14:paraId="4533C23B" w14:textId="77777777" w:rsidR="00BE17FD" w:rsidRDefault="00000000">
      <w:pPr>
        <w:spacing w:line="360" w:lineRule="auto"/>
        <w:jc w:val="both"/>
        <w:rPr>
          <w:rFonts w:ascii="Tahoma" w:hAnsi="Tahoma" w:cs="Tahoma"/>
          <w:sz w:val="24"/>
          <w:szCs w:val="24"/>
        </w:rPr>
      </w:pPr>
      <w:r>
        <w:rPr>
          <w:rFonts w:ascii="Tahoma" w:hAnsi="Tahoma" w:cs="Tahoma"/>
          <w:sz w:val="24"/>
          <w:szCs w:val="24"/>
        </w:rPr>
        <w:t>Who better understands a child's identity, history, language, culture and family relationships than a grandmother?</w:t>
      </w:r>
    </w:p>
    <w:p w14:paraId="1BDD2CC5" w14:textId="77777777" w:rsidR="00BE17FD" w:rsidRDefault="00000000">
      <w:pPr>
        <w:spacing w:line="360" w:lineRule="auto"/>
        <w:jc w:val="both"/>
        <w:rPr>
          <w:rFonts w:ascii="Tahoma" w:hAnsi="Tahoma" w:cs="Tahoma"/>
          <w:sz w:val="24"/>
          <w:szCs w:val="24"/>
        </w:rPr>
      </w:pPr>
      <w:r>
        <w:rPr>
          <w:rFonts w:ascii="Tahoma" w:hAnsi="Tahoma" w:cs="Tahoma"/>
          <w:sz w:val="24"/>
          <w:szCs w:val="24"/>
        </w:rPr>
        <w:t>A grandmother often knows:</w:t>
      </w:r>
    </w:p>
    <w:p w14:paraId="0F0B5078" w14:textId="77777777" w:rsidR="00BE17FD" w:rsidRDefault="00000000">
      <w:pPr>
        <w:spacing w:line="360" w:lineRule="auto"/>
        <w:jc w:val="both"/>
        <w:rPr>
          <w:rFonts w:ascii="Tahoma" w:hAnsi="Tahoma" w:cs="Tahoma"/>
          <w:sz w:val="24"/>
          <w:szCs w:val="24"/>
        </w:rPr>
      </w:pPr>
      <w:r>
        <w:rPr>
          <w:rFonts w:ascii="Tahoma" w:hAnsi="Tahoma" w:cs="Tahoma"/>
          <w:sz w:val="24"/>
          <w:szCs w:val="24"/>
        </w:rPr>
        <w:t>Where the child comes from.</w:t>
      </w:r>
    </w:p>
    <w:p w14:paraId="401AC956"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Who </w:t>
      </w:r>
      <w:proofErr w:type="gramStart"/>
      <w:r>
        <w:rPr>
          <w:rFonts w:ascii="Tahoma" w:hAnsi="Tahoma" w:cs="Tahoma"/>
          <w:sz w:val="24"/>
          <w:szCs w:val="24"/>
        </w:rPr>
        <w:t>the child's relatives are.</w:t>
      </w:r>
      <w:proofErr w:type="gramEnd"/>
    </w:p>
    <w:p w14:paraId="5EAAB57E" w14:textId="77777777" w:rsidR="00BE17FD" w:rsidRDefault="00000000">
      <w:pPr>
        <w:spacing w:line="360" w:lineRule="auto"/>
        <w:jc w:val="both"/>
        <w:rPr>
          <w:rFonts w:ascii="Tahoma" w:hAnsi="Tahoma" w:cs="Tahoma"/>
          <w:sz w:val="24"/>
          <w:szCs w:val="24"/>
        </w:rPr>
      </w:pPr>
      <w:r>
        <w:rPr>
          <w:rFonts w:ascii="Tahoma" w:hAnsi="Tahoma" w:cs="Tahoma"/>
          <w:sz w:val="24"/>
          <w:szCs w:val="24"/>
        </w:rPr>
        <w:t>The child's family history.</w:t>
      </w:r>
    </w:p>
    <w:p w14:paraId="56018707" w14:textId="77777777" w:rsidR="00BE17FD" w:rsidRDefault="00000000">
      <w:pPr>
        <w:spacing w:line="360" w:lineRule="auto"/>
        <w:jc w:val="both"/>
        <w:rPr>
          <w:rFonts w:ascii="Tahoma" w:hAnsi="Tahoma" w:cs="Tahoma"/>
          <w:sz w:val="24"/>
          <w:szCs w:val="24"/>
        </w:rPr>
      </w:pPr>
      <w:r>
        <w:rPr>
          <w:rFonts w:ascii="Tahoma" w:hAnsi="Tahoma" w:cs="Tahoma"/>
          <w:sz w:val="24"/>
          <w:szCs w:val="24"/>
        </w:rPr>
        <w:t>The child's traditions.</w:t>
      </w:r>
    </w:p>
    <w:p w14:paraId="13A5F2BC" w14:textId="77777777" w:rsidR="00BE17FD" w:rsidRDefault="00000000">
      <w:pPr>
        <w:spacing w:line="360" w:lineRule="auto"/>
        <w:jc w:val="both"/>
        <w:rPr>
          <w:rFonts w:ascii="Tahoma" w:hAnsi="Tahoma" w:cs="Tahoma"/>
          <w:sz w:val="24"/>
          <w:szCs w:val="24"/>
        </w:rPr>
      </w:pPr>
      <w:r>
        <w:rPr>
          <w:rFonts w:ascii="Tahoma" w:hAnsi="Tahoma" w:cs="Tahoma"/>
          <w:sz w:val="24"/>
          <w:szCs w:val="24"/>
        </w:rPr>
        <w:t>The child's language.</w:t>
      </w:r>
    </w:p>
    <w:p w14:paraId="0965DEDB" w14:textId="77777777" w:rsidR="00BE17FD" w:rsidRDefault="00000000">
      <w:pPr>
        <w:spacing w:line="360" w:lineRule="auto"/>
        <w:jc w:val="both"/>
        <w:rPr>
          <w:rFonts w:ascii="Tahoma" w:hAnsi="Tahoma" w:cs="Tahoma"/>
          <w:sz w:val="24"/>
          <w:szCs w:val="24"/>
        </w:rPr>
      </w:pPr>
      <w:r>
        <w:rPr>
          <w:rFonts w:ascii="Tahoma" w:hAnsi="Tahoma" w:cs="Tahoma"/>
          <w:sz w:val="24"/>
          <w:szCs w:val="24"/>
        </w:rPr>
        <w:t>The child's strengths and vulnerabilities.</w:t>
      </w:r>
    </w:p>
    <w:p w14:paraId="72E46AF0"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She carries </w:t>
      </w:r>
      <w:proofErr w:type="gramStart"/>
      <w:r>
        <w:rPr>
          <w:rFonts w:ascii="Tahoma" w:hAnsi="Tahoma" w:cs="Tahoma"/>
          <w:sz w:val="24"/>
          <w:szCs w:val="24"/>
        </w:rPr>
        <w:t>memory</w:t>
      </w:r>
      <w:proofErr w:type="gramEnd"/>
      <w:r>
        <w:rPr>
          <w:rFonts w:ascii="Tahoma" w:hAnsi="Tahoma" w:cs="Tahoma"/>
          <w:sz w:val="24"/>
          <w:szCs w:val="24"/>
        </w:rPr>
        <w:t>.</w:t>
      </w:r>
    </w:p>
    <w:p w14:paraId="1286BD99" w14:textId="77777777" w:rsidR="00BE17FD" w:rsidRDefault="00000000">
      <w:pPr>
        <w:spacing w:line="360" w:lineRule="auto"/>
        <w:jc w:val="both"/>
        <w:rPr>
          <w:rFonts w:ascii="Tahoma" w:hAnsi="Tahoma" w:cs="Tahoma"/>
          <w:sz w:val="24"/>
          <w:szCs w:val="24"/>
        </w:rPr>
      </w:pPr>
      <w:r>
        <w:rPr>
          <w:rFonts w:ascii="Tahoma" w:hAnsi="Tahoma" w:cs="Tahoma"/>
          <w:sz w:val="24"/>
          <w:szCs w:val="24"/>
        </w:rPr>
        <w:t>She carries identity.</w:t>
      </w:r>
    </w:p>
    <w:p w14:paraId="4CAF4B4A" w14:textId="77777777" w:rsidR="00BE17FD" w:rsidRDefault="00000000">
      <w:pPr>
        <w:spacing w:line="360" w:lineRule="auto"/>
        <w:jc w:val="both"/>
        <w:rPr>
          <w:rFonts w:ascii="Tahoma" w:hAnsi="Tahoma" w:cs="Tahoma"/>
          <w:sz w:val="24"/>
          <w:szCs w:val="24"/>
        </w:rPr>
      </w:pPr>
      <w:r>
        <w:rPr>
          <w:rFonts w:ascii="Tahoma" w:hAnsi="Tahoma" w:cs="Tahoma"/>
          <w:sz w:val="24"/>
          <w:szCs w:val="24"/>
        </w:rPr>
        <w:t>She carries culture from one generation to another.</w:t>
      </w:r>
    </w:p>
    <w:p w14:paraId="14EBE459" w14:textId="77777777" w:rsidR="00BE17FD" w:rsidRDefault="00000000">
      <w:pPr>
        <w:spacing w:line="360" w:lineRule="auto"/>
        <w:jc w:val="both"/>
        <w:rPr>
          <w:rFonts w:ascii="Tahoma" w:hAnsi="Tahoma" w:cs="Tahoma"/>
          <w:sz w:val="24"/>
          <w:szCs w:val="24"/>
        </w:rPr>
      </w:pPr>
      <w:r>
        <w:rPr>
          <w:rFonts w:ascii="Tahoma" w:hAnsi="Tahoma" w:cs="Tahoma"/>
          <w:sz w:val="24"/>
          <w:szCs w:val="24"/>
        </w:rPr>
        <w:t>Therefore, kinship care is not simply about finding somewhere for a child to sleep.</w:t>
      </w:r>
    </w:p>
    <w:p w14:paraId="03920814" w14:textId="77777777" w:rsidR="00BE17FD" w:rsidRDefault="00000000">
      <w:pPr>
        <w:spacing w:line="360" w:lineRule="auto"/>
        <w:jc w:val="both"/>
        <w:rPr>
          <w:rFonts w:ascii="Tahoma" w:hAnsi="Tahoma" w:cs="Tahoma"/>
          <w:sz w:val="24"/>
          <w:szCs w:val="24"/>
        </w:rPr>
      </w:pPr>
      <w:r>
        <w:rPr>
          <w:rFonts w:ascii="Tahoma" w:hAnsi="Tahoma" w:cs="Tahoma"/>
          <w:sz w:val="24"/>
          <w:szCs w:val="24"/>
        </w:rPr>
        <w:t>It is about preserving belonging.</w:t>
      </w:r>
    </w:p>
    <w:p w14:paraId="12988A51" w14:textId="072D8307" w:rsidR="00BE17FD" w:rsidRDefault="00000000">
      <w:pPr>
        <w:spacing w:line="360" w:lineRule="auto"/>
        <w:jc w:val="both"/>
        <w:rPr>
          <w:rFonts w:ascii="Tahoma" w:hAnsi="Tahoma" w:cs="Tahoma"/>
          <w:sz w:val="24"/>
          <w:szCs w:val="24"/>
        </w:rPr>
      </w:pPr>
      <w:r>
        <w:rPr>
          <w:rFonts w:ascii="Tahoma" w:hAnsi="Tahoma" w:cs="Tahoma"/>
          <w:sz w:val="24"/>
          <w:szCs w:val="24"/>
        </w:rPr>
        <w:t xml:space="preserve">And belonging is a fundamental part of child wellbeing; </w:t>
      </w:r>
      <w:r w:rsidR="0039121C">
        <w:rPr>
          <w:rFonts w:ascii="Tahoma" w:hAnsi="Tahoma" w:cs="Tahoma"/>
          <w:sz w:val="24"/>
          <w:szCs w:val="24"/>
        </w:rPr>
        <w:t>where</w:t>
      </w:r>
      <w:r>
        <w:rPr>
          <w:rFonts w:ascii="Tahoma" w:hAnsi="Tahoma" w:cs="Tahoma"/>
          <w:sz w:val="24"/>
          <w:szCs w:val="24"/>
        </w:rPr>
        <w:t xml:space="preserve"> Grandmothers keep children connected to their families</w:t>
      </w:r>
    </w:p>
    <w:p w14:paraId="503DCBFC" w14:textId="77777777" w:rsidR="00BE17FD" w:rsidRDefault="00000000">
      <w:pPr>
        <w:spacing w:line="360" w:lineRule="auto"/>
        <w:jc w:val="both"/>
        <w:rPr>
          <w:rFonts w:ascii="Tahoma" w:hAnsi="Tahoma" w:cs="Tahoma"/>
          <w:sz w:val="24"/>
          <w:szCs w:val="24"/>
        </w:rPr>
      </w:pPr>
      <w:r>
        <w:rPr>
          <w:rFonts w:ascii="Tahoma" w:hAnsi="Tahoma" w:cs="Tahoma"/>
          <w:sz w:val="24"/>
          <w:szCs w:val="24"/>
        </w:rPr>
        <w:t>Care reform is not only about placement.</w:t>
      </w:r>
    </w:p>
    <w:p w14:paraId="17DEF4AF" w14:textId="77777777" w:rsidR="00BE17FD" w:rsidRDefault="00000000">
      <w:pPr>
        <w:spacing w:line="360" w:lineRule="auto"/>
        <w:jc w:val="both"/>
        <w:rPr>
          <w:rFonts w:ascii="Tahoma" w:hAnsi="Tahoma" w:cs="Tahoma"/>
          <w:sz w:val="24"/>
          <w:szCs w:val="24"/>
        </w:rPr>
      </w:pPr>
      <w:r>
        <w:rPr>
          <w:rFonts w:ascii="Tahoma" w:hAnsi="Tahoma" w:cs="Tahoma"/>
          <w:sz w:val="24"/>
          <w:szCs w:val="24"/>
        </w:rPr>
        <w:t>It is also about relationships.</w:t>
      </w:r>
    </w:p>
    <w:p w14:paraId="7F40BC4C" w14:textId="77777777" w:rsidR="0039121C" w:rsidRDefault="00000000">
      <w:pPr>
        <w:spacing w:line="360" w:lineRule="auto"/>
        <w:jc w:val="both"/>
        <w:rPr>
          <w:rFonts w:ascii="Tahoma" w:hAnsi="Tahoma" w:cs="Tahoma"/>
          <w:sz w:val="24"/>
          <w:szCs w:val="24"/>
        </w:rPr>
      </w:pPr>
      <w:r>
        <w:rPr>
          <w:rFonts w:ascii="Tahoma" w:hAnsi="Tahoma" w:cs="Tahoma"/>
          <w:sz w:val="24"/>
          <w:szCs w:val="24"/>
        </w:rPr>
        <w:t>The African Children's Charter recognizes the importance of maintaining family relationships, and Article 25 requires States to take measures to trace and reunite children with parents or relatives where separation has occurred.</w:t>
      </w:r>
      <w:r w:rsidR="0039121C">
        <w:rPr>
          <w:rFonts w:ascii="Tahoma" w:hAnsi="Tahoma" w:cs="Tahoma"/>
          <w:sz w:val="24"/>
          <w:szCs w:val="24"/>
        </w:rPr>
        <w:t xml:space="preserve"> </w:t>
      </w:r>
    </w:p>
    <w:p w14:paraId="1181F1A2" w14:textId="4A537873" w:rsidR="00BE17FD" w:rsidRDefault="00000000">
      <w:pPr>
        <w:spacing w:line="360" w:lineRule="auto"/>
        <w:jc w:val="both"/>
        <w:rPr>
          <w:rFonts w:ascii="Tahoma" w:hAnsi="Tahoma" w:cs="Tahoma"/>
          <w:sz w:val="24"/>
          <w:szCs w:val="24"/>
        </w:rPr>
      </w:pPr>
      <w:r>
        <w:rPr>
          <w:rFonts w:ascii="Tahoma" w:hAnsi="Tahoma" w:cs="Tahoma"/>
          <w:sz w:val="24"/>
          <w:szCs w:val="24"/>
        </w:rPr>
        <w:t>Grandmothers are often the living bridge between generations.</w:t>
      </w:r>
    </w:p>
    <w:p w14:paraId="712FF7D7" w14:textId="77777777" w:rsidR="00BE17FD" w:rsidRDefault="00000000">
      <w:pPr>
        <w:spacing w:line="360" w:lineRule="auto"/>
        <w:jc w:val="both"/>
        <w:rPr>
          <w:rFonts w:ascii="Tahoma" w:hAnsi="Tahoma" w:cs="Tahoma"/>
          <w:sz w:val="24"/>
          <w:szCs w:val="24"/>
        </w:rPr>
      </w:pPr>
      <w:r>
        <w:rPr>
          <w:rFonts w:ascii="Tahoma" w:hAnsi="Tahoma" w:cs="Tahoma"/>
          <w:sz w:val="24"/>
          <w:szCs w:val="24"/>
        </w:rPr>
        <w:t>They can help children maintain relationships with brothers and sisters.</w:t>
      </w:r>
    </w:p>
    <w:p w14:paraId="41053904" w14:textId="77777777" w:rsidR="00BE17FD" w:rsidRDefault="00000000">
      <w:pPr>
        <w:spacing w:line="360" w:lineRule="auto"/>
        <w:jc w:val="both"/>
        <w:rPr>
          <w:rFonts w:ascii="Tahoma" w:hAnsi="Tahoma" w:cs="Tahoma"/>
          <w:sz w:val="24"/>
          <w:szCs w:val="24"/>
        </w:rPr>
      </w:pPr>
      <w:r>
        <w:rPr>
          <w:rFonts w:ascii="Tahoma" w:hAnsi="Tahoma" w:cs="Tahoma"/>
          <w:sz w:val="24"/>
          <w:szCs w:val="24"/>
        </w:rPr>
        <w:t>They can maintain links with parents who are temporarily absent.</w:t>
      </w:r>
    </w:p>
    <w:p w14:paraId="5DEAEF07" w14:textId="77777777" w:rsidR="00BE17FD" w:rsidRDefault="00000000">
      <w:pPr>
        <w:spacing w:line="360" w:lineRule="auto"/>
        <w:jc w:val="both"/>
        <w:rPr>
          <w:rFonts w:ascii="Tahoma" w:hAnsi="Tahoma" w:cs="Tahoma"/>
          <w:sz w:val="24"/>
          <w:szCs w:val="24"/>
        </w:rPr>
      </w:pPr>
      <w:r>
        <w:rPr>
          <w:rFonts w:ascii="Tahoma" w:hAnsi="Tahoma" w:cs="Tahoma"/>
          <w:sz w:val="24"/>
          <w:szCs w:val="24"/>
        </w:rPr>
        <w:t>They can help trace relatives.</w:t>
      </w:r>
    </w:p>
    <w:p w14:paraId="18E0CA18" w14:textId="77777777" w:rsidR="00BE17FD" w:rsidRDefault="00000000">
      <w:pPr>
        <w:spacing w:line="360" w:lineRule="auto"/>
        <w:jc w:val="both"/>
        <w:rPr>
          <w:rFonts w:ascii="Tahoma" w:hAnsi="Tahoma" w:cs="Tahoma"/>
          <w:sz w:val="24"/>
          <w:szCs w:val="24"/>
        </w:rPr>
      </w:pPr>
      <w:r>
        <w:rPr>
          <w:rFonts w:ascii="Tahoma" w:hAnsi="Tahoma" w:cs="Tahoma"/>
          <w:sz w:val="24"/>
          <w:szCs w:val="24"/>
        </w:rPr>
        <w:t>They can preserve family connections.</w:t>
      </w:r>
    </w:p>
    <w:p w14:paraId="26F9EEED" w14:textId="77777777" w:rsidR="00BE17FD" w:rsidRDefault="00000000">
      <w:pPr>
        <w:spacing w:line="360" w:lineRule="auto"/>
        <w:jc w:val="both"/>
        <w:rPr>
          <w:rFonts w:ascii="Tahoma" w:hAnsi="Tahoma" w:cs="Tahoma"/>
          <w:sz w:val="24"/>
          <w:szCs w:val="24"/>
        </w:rPr>
      </w:pPr>
      <w:r>
        <w:rPr>
          <w:rFonts w:ascii="Tahoma" w:hAnsi="Tahoma" w:cs="Tahoma"/>
          <w:sz w:val="24"/>
          <w:szCs w:val="24"/>
        </w:rPr>
        <w:t>In doing so, they help ensure that alternative care does not become permanent family separation.</w:t>
      </w:r>
    </w:p>
    <w:p w14:paraId="5D4FD403" w14:textId="77777777" w:rsidR="00BE17FD" w:rsidRDefault="00BE17FD">
      <w:pPr>
        <w:spacing w:line="360" w:lineRule="auto"/>
        <w:jc w:val="both"/>
        <w:rPr>
          <w:rFonts w:ascii="Tahoma" w:hAnsi="Tahoma" w:cs="Tahoma"/>
          <w:sz w:val="24"/>
          <w:szCs w:val="24"/>
        </w:rPr>
      </w:pPr>
    </w:p>
    <w:p w14:paraId="0C9596A7" w14:textId="77777777" w:rsidR="0039121C" w:rsidRDefault="0039121C">
      <w:pPr>
        <w:spacing w:line="360" w:lineRule="auto"/>
        <w:jc w:val="both"/>
        <w:rPr>
          <w:rFonts w:ascii="Tahoma" w:hAnsi="Tahoma" w:cs="Tahoma"/>
          <w:sz w:val="24"/>
          <w:szCs w:val="24"/>
        </w:rPr>
      </w:pPr>
    </w:p>
    <w:p w14:paraId="6966BD01" w14:textId="77777777" w:rsidR="00BE17FD" w:rsidRDefault="00000000">
      <w:pPr>
        <w:spacing w:line="360" w:lineRule="auto"/>
        <w:jc w:val="both"/>
        <w:rPr>
          <w:rFonts w:ascii="Tahoma" w:hAnsi="Tahoma" w:cs="Tahoma"/>
          <w:sz w:val="24"/>
          <w:szCs w:val="24"/>
        </w:rPr>
      </w:pPr>
      <w:r>
        <w:rPr>
          <w:rFonts w:ascii="Tahoma" w:hAnsi="Tahoma" w:cs="Tahoma"/>
          <w:sz w:val="24"/>
          <w:szCs w:val="24"/>
        </w:rPr>
        <w:t>Distinguished guests,</w:t>
      </w:r>
    </w:p>
    <w:p w14:paraId="7B967AD6" w14:textId="77777777" w:rsidR="00BE17FD" w:rsidRDefault="00000000">
      <w:pPr>
        <w:spacing w:line="360" w:lineRule="auto"/>
        <w:jc w:val="both"/>
        <w:rPr>
          <w:rFonts w:ascii="Tahoma" w:hAnsi="Tahoma" w:cs="Tahoma"/>
          <w:sz w:val="24"/>
          <w:szCs w:val="24"/>
        </w:rPr>
      </w:pPr>
      <w:r>
        <w:rPr>
          <w:rFonts w:ascii="Tahoma" w:hAnsi="Tahoma" w:cs="Tahoma"/>
          <w:sz w:val="24"/>
          <w:szCs w:val="24"/>
        </w:rPr>
        <w:t>As we honor grandmothers, we must also recognize something very important.</w:t>
      </w:r>
    </w:p>
    <w:p w14:paraId="4EDE743C" w14:textId="77777777" w:rsidR="00BE17FD" w:rsidRDefault="00000000">
      <w:pPr>
        <w:spacing w:line="360" w:lineRule="auto"/>
        <w:jc w:val="both"/>
        <w:rPr>
          <w:rFonts w:ascii="Tahoma" w:hAnsi="Tahoma" w:cs="Tahoma"/>
          <w:sz w:val="24"/>
          <w:szCs w:val="24"/>
        </w:rPr>
      </w:pPr>
      <w:r>
        <w:rPr>
          <w:rFonts w:ascii="Tahoma" w:hAnsi="Tahoma" w:cs="Tahoma"/>
          <w:sz w:val="24"/>
          <w:szCs w:val="24"/>
        </w:rPr>
        <w:t>We cannot celebrate their resilience while ignoring their burden.</w:t>
      </w:r>
    </w:p>
    <w:p w14:paraId="6487CB2B" w14:textId="77777777" w:rsidR="00BE17FD" w:rsidRDefault="00000000">
      <w:pPr>
        <w:spacing w:line="360" w:lineRule="auto"/>
        <w:jc w:val="both"/>
        <w:rPr>
          <w:rFonts w:ascii="Tahoma" w:hAnsi="Tahoma" w:cs="Tahoma"/>
          <w:sz w:val="24"/>
          <w:szCs w:val="24"/>
        </w:rPr>
      </w:pPr>
      <w:r>
        <w:rPr>
          <w:rFonts w:ascii="Tahoma" w:hAnsi="Tahoma" w:cs="Tahoma"/>
          <w:sz w:val="24"/>
          <w:szCs w:val="24"/>
        </w:rPr>
        <w:t>We cannot say:</w:t>
      </w:r>
    </w:p>
    <w:p w14:paraId="76F6120A" w14:textId="77777777" w:rsidR="00BE17FD" w:rsidRDefault="00000000">
      <w:pPr>
        <w:spacing w:line="360" w:lineRule="auto"/>
        <w:jc w:val="both"/>
        <w:rPr>
          <w:rFonts w:ascii="Tahoma" w:hAnsi="Tahoma" w:cs="Tahoma"/>
          <w:sz w:val="24"/>
          <w:szCs w:val="24"/>
        </w:rPr>
      </w:pPr>
      <w:r>
        <w:rPr>
          <w:rFonts w:ascii="Tahoma" w:hAnsi="Tahoma" w:cs="Tahoma"/>
          <w:sz w:val="24"/>
          <w:szCs w:val="24"/>
        </w:rPr>
        <w:t>"Grandmothers are wonderful caregivers,"</w:t>
      </w:r>
    </w:p>
    <w:p w14:paraId="15171BF2" w14:textId="77777777" w:rsidR="00BE17FD" w:rsidRDefault="00000000">
      <w:pPr>
        <w:spacing w:line="360" w:lineRule="auto"/>
        <w:jc w:val="both"/>
        <w:rPr>
          <w:rFonts w:ascii="Tahoma" w:hAnsi="Tahoma" w:cs="Tahoma"/>
          <w:sz w:val="24"/>
          <w:szCs w:val="24"/>
        </w:rPr>
      </w:pPr>
      <w:r>
        <w:rPr>
          <w:rFonts w:ascii="Tahoma" w:hAnsi="Tahoma" w:cs="Tahoma"/>
          <w:sz w:val="24"/>
          <w:szCs w:val="24"/>
        </w:rPr>
        <w:t>and then leave them to survive without food, income, healthcare, housing or psychosocial support.</w:t>
      </w:r>
    </w:p>
    <w:p w14:paraId="04D64E2B" w14:textId="77777777" w:rsidR="00BE17FD" w:rsidRDefault="00000000">
      <w:pPr>
        <w:spacing w:line="360" w:lineRule="auto"/>
        <w:jc w:val="both"/>
        <w:rPr>
          <w:rFonts w:ascii="Tahoma" w:hAnsi="Tahoma" w:cs="Tahoma"/>
          <w:sz w:val="24"/>
          <w:szCs w:val="24"/>
        </w:rPr>
      </w:pPr>
      <w:r>
        <w:rPr>
          <w:rFonts w:ascii="Tahoma" w:hAnsi="Tahoma" w:cs="Tahoma"/>
          <w:sz w:val="24"/>
          <w:szCs w:val="24"/>
        </w:rPr>
        <w:t>That is not care reform.</w:t>
      </w:r>
    </w:p>
    <w:p w14:paraId="7B73C13F" w14:textId="77777777" w:rsidR="00BE17FD" w:rsidRDefault="00000000">
      <w:pPr>
        <w:spacing w:line="360" w:lineRule="auto"/>
        <w:jc w:val="both"/>
        <w:rPr>
          <w:rFonts w:ascii="Tahoma" w:hAnsi="Tahoma" w:cs="Tahoma"/>
          <w:sz w:val="24"/>
          <w:szCs w:val="24"/>
        </w:rPr>
      </w:pPr>
      <w:r>
        <w:rPr>
          <w:rFonts w:ascii="Tahoma" w:hAnsi="Tahoma" w:cs="Tahoma"/>
          <w:sz w:val="24"/>
          <w:szCs w:val="24"/>
        </w:rPr>
        <w:t>That is transferring the responsibility of the State to an already vulnerable caregiver.</w:t>
      </w:r>
    </w:p>
    <w:p w14:paraId="284606B9" w14:textId="77777777" w:rsidR="00BE17FD" w:rsidRDefault="00000000">
      <w:pPr>
        <w:spacing w:line="360" w:lineRule="auto"/>
        <w:jc w:val="both"/>
        <w:rPr>
          <w:rFonts w:ascii="Tahoma" w:hAnsi="Tahoma" w:cs="Tahoma"/>
          <w:sz w:val="24"/>
          <w:szCs w:val="24"/>
        </w:rPr>
      </w:pPr>
      <w:r>
        <w:rPr>
          <w:rFonts w:ascii="Tahoma" w:hAnsi="Tahoma" w:cs="Tahoma"/>
          <w:sz w:val="24"/>
          <w:szCs w:val="24"/>
        </w:rPr>
        <w:t>General Comment No. 10 calls for States to strengthen family and community-based systems and to ensure that children and families receive the necessary support.</w:t>
      </w:r>
    </w:p>
    <w:p w14:paraId="48B66A2A" w14:textId="77777777" w:rsidR="00BE17FD" w:rsidRDefault="00000000">
      <w:pPr>
        <w:spacing w:line="360" w:lineRule="auto"/>
        <w:jc w:val="both"/>
        <w:rPr>
          <w:rFonts w:ascii="Tahoma" w:hAnsi="Tahoma" w:cs="Tahoma"/>
          <w:sz w:val="24"/>
          <w:szCs w:val="24"/>
        </w:rPr>
      </w:pPr>
      <w:r>
        <w:rPr>
          <w:rFonts w:ascii="Tahoma" w:hAnsi="Tahoma" w:cs="Tahoma"/>
          <w:sz w:val="24"/>
          <w:szCs w:val="24"/>
        </w:rPr>
        <w:t>Therefore, if Africa wants to strengthen kinship care, Africa must invest in kinship caregivers.</w:t>
      </w:r>
    </w:p>
    <w:p w14:paraId="270AE910" w14:textId="77777777" w:rsidR="00BE17FD" w:rsidRDefault="00000000">
      <w:pPr>
        <w:spacing w:line="360" w:lineRule="auto"/>
        <w:jc w:val="both"/>
        <w:rPr>
          <w:rFonts w:ascii="Tahoma" w:hAnsi="Tahoma" w:cs="Tahoma"/>
          <w:sz w:val="24"/>
          <w:szCs w:val="24"/>
        </w:rPr>
      </w:pPr>
      <w:r>
        <w:rPr>
          <w:rFonts w:ascii="Tahoma" w:hAnsi="Tahoma" w:cs="Tahoma"/>
          <w:sz w:val="24"/>
          <w:szCs w:val="24"/>
        </w:rPr>
        <w:t>And that means investing in grandmothers.</w:t>
      </w:r>
    </w:p>
    <w:p w14:paraId="3C94AF63" w14:textId="77777777" w:rsidR="00BE17FD" w:rsidRDefault="00000000">
      <w:pPr>
        <w:spacing w:line="360" w:lineRule="auto"/>
        <w:jc w:val="both"/>
        <w:rPr>
          <w:rFonts w:ascii="Tahoma" w:hAnsi="Tahoma" w:cs="Tahoma"/>
          <w:sz w:val="24"/>
          <w:szCs w:val="24"/>
        </w:rPr>
      </w:pPr>
      <w:r>
        <w:rPr>
          <w:rFonts w:ascii="Tahoma" w:hAnsi="Tahoma" w:cs="Tahoma"/>
          <w:sz w:val="24"/>
          <w:szCs w:val="24"/>
        </w:rPr>
        <w:t>What should care reform mean for grandmothers?</w:t>
      </w:r>
    </w:p>
    <w:p w14:paraId="77B743E9"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It means that governments should identify and </w:t>
      </w:r>
      <w:proofErr w:type="spellStart"/>
      <w:r>
        <w:rPr>
          <w:rFonts w:ascii="Tahoma" w:hAnsi="Tahoma" w:cs="Tahoma"/>
          <w:sz w:val="24"/>
          <w:szCs w:val="24"/>
        </w:rPr>
        <w:t>recognise</w:t>
      </w:r>
      <w:proofErr w:type="spellEnd"/>
      <w:r>
        <w:rPr>
          <w:rFonts w:ascii="Tahoma" w:hAnsi="Tahoma" w:cs="Tahoma"/>
          <w:sz w:val="24"/>
          <w:szCs w:val="24"/>
        </w:rPr>
        <w:t xml:space="preserve"> kinship caregivers within child protection and social protection systems.</w:t>
      </w:r>
    </w:p>
    <w:p w14:paraId="5DDA73F7"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It means access to social protection and cash-transfer </w:t>
      </w:r>
      <w:proofErr w:type="spellStart"/>
      <w:r>
        <w:rPr>
          <w:rFonts w:ascii="Tahoma" w:hAnsi="Tahoma" w:cs="Tahoma"/>
          <w:sz w:val="24"/>
          <w:szCs w:val="24"/>
        </w:rPr>
        <w:t>programmes</w:t>
      </w:r>
      <w:proofErr w:type="spellEnd"/>
      <w:r>
        <w:rPr>
          <w:rFonts w:ascii="Tahoma" w:hAnsi="Tahoma" w:cs="Tahoma"/>
          <w:sz w:val="24"/>
          <w:szCs w:val="24"/>
        </w:rPr>
        <w:t xml:space="preserve"> where needed.</w:t>
      </w:r>
    </w:p>
    <w:p w14:paraId="273169F2" w14:textId="77777777" w:rsidR="00BE17FD" w:rsidRDefault="00000000">
      <w:pPr>
        <w:spacing w:line="360" w:lineRule="auto"/>
        <w:jc w:val="both"/>
        <w:rPr>
          <w:rFonts w:ascii="Tahoma" w:hAnsi="Tahoma" w:cs="Tahoma"/>
          <w:sz w:val="24"/>
          <w:szCs w:val="24"/>
        </w:rPr>
      </w:pPr>
      <w:r>
        <w:rPr>
          <w:rFonts w:ascii="Tahoma" w:hAnsi="Tahoma" w:cs="Tahoma"/>
          <w:sz w:val="24"/>
          <w:szCs w:val="24"/>
        </w:rPr>
        <w:t>It means access to healthcare and psychosocial support</w:t>
      </w:r>
    </w:p>
    <w:p w14:paraId="5BBFAD62" w14:textId="77777777" w:rsidR="00BE17FD" w:rsidRDefault="00000000">
      <w:pPr>
        <w:spacing w:line="360" w:lineRule="auto"/>
        <w:jc w:val="both"/>
        <w:rPr>
          <w:rFonts w:ascii="Tahoma" w:hAnsi="Tahoma" w:cs="Tahoma"/>
          <w:sz w:val="24"/>
          <w:szCs w:val="24"/>
        </w:rPr>
      </w:pPr>
      <w:r>
        <w:rPr>
          <w:rFonts w:ascii="Tahoma" w:hAnsi="Tahoma" w:cs="Tahoma"/>
          <w:sz w:val="24"/>
          <w:szCs w:val="24"/>
        </w:rPr>
        <w:t>It means support for school fees, uniforms, nutrition and educational materials.</w:t>
      </w:r>
    </w:p>
    <w:p w14:paraId="2941FF82" w14:textId="77777777" w:rsidR="00BE17FD" w:rsidRDefault="00000000">
      <w:pPr>
        <w:spacing w:line="360" w:lineRule="auto"/>
        <w:jc w:val="both"/>
        <w:rPr>
          <w:rFonts w:ascii="Tahoma" w:hAnsi="Tahoma" w:cs="Tahoma"/>
          <w:sz w:val="24"/>
          <w:szCs w:val="24"/>
        </w:rPr>
      </w:pPr>
      <w:r>
        <w:rPr>
          <w:rFonts w:ascii="Tahoma" w:hAnsi="Tahoma" w:cs="Tahoma"/>
          <w:sz w:val="24"/>
          <w:szCs w:val="24"/>
        </w:rPr>
        <w:t>It means access to services for children with disabilities.</w:t>
      </w:r>
    </w:p>
    <w:p w14:paraId="2149D84F" w14:textId="77777777" w:rsidR="00BE17FD" w:rsidRDefault="00000000">
      <w:pPr>
        <w:spacing w:line="360" w:lineRule="auto"/>
        <w:jc w:val="both"/>
        <w:rPr>
          <w:rFonts w:ascii="Tahoma" w:hAnsi="Tahoma" w:cs="Tahoma"/>
          <w:sz w:val="24"/>
          <w:szCs w:val="24"/>
        </w:rPr>
      </w:pPr>
      <w:r>
        <w:rPr>
          <w:rFonts w:ascii="Tahoma" w:hAnsi="Tahoma" w:cs="Tahoma"/>
          <w:sz w:val="24"/>
          <w:szCs w:val="24"/>
        </w:rPr>
        <w:t>It means helping families obtain birth certificates and other essential documentation.</w:t>
      </w:r>
    </w:p>
    <w:p w14:paraId="67176814" w14:textId="77777777" w:rsidR="00BE17FD" w:rsidRDefault="00000000">
      <w:pPr>
        <w:spacing w:line="360" w:lineRule="auto"/>
        <w:jc w:val="both"/>
        <w:rPr>
          <w:rFonts w:ascii="Tahoma" w:hAnsi="Tahoma" w:cs="Tahoma"/>
          <w:sz w:val="24"/>
          <w:szCs w:val="24"/>
        </w:rPr>
      </w:pPr>
      <w:r>
        <w:rPr>
          <w:rFonts w:ascii="Tahoma" w:hAnsi="Tahoma" w:cs="Tahoma"/>
          <w:sz w:val="24"/>
          <w:szCs w:val="24"/>
        </w:rPr>
        <w:t>It means strengthening community-based child protection structures.</w:t>
      </w:r>
    </w:p>
    <w:p w14:paraId="1D5C2186" w14:textId="77777777" w:rsidR="00BE17FD" w:rsidRDefault="00000000">
      <w:pPr>
        <w:spacing w:line="360" w:lineRule="auto"/>
        <w:jc w:val="both"/>
        <w:rPr>
          <w:rFonts w:ascii="Tahoma" w:hAnsi="Tahoma" w:cs="Tahoma"/>
          <w:sz w:val="24"/>
          <w:szCs w:val="24"/>
        </w:rPr>
      </w:pPr>
      <w:r>
        <w:rPr>
          <w:rFonts w:ascii="Tahoma" w:hAnsi="Tahoma" w:cs="Tahoma"/>
          <w:sz w:val="24"/>
          <w:szCs w:val="24"/>
        </w:rPr>
        <w:t>It means ensuring that grandmothers know where to go when a child is at risk.</w:t>
      </w:r>
    </w:p>
    <w:p w14:paraId="05D6F044" w14:textId="77777777" w:rsidR="00BE17FD" w:rsidRDefault="00000000">
      <w:pPr>
        <w:spacing w:line="360" w:lineRule="auto"/>
        <w:jc w:val="both"/>
        <w:rPr>
          <w:rFonts w:ascii="Tahoma" w:hAnsi="Tahoma" w:cs="Tahoma"/>
          <w:sz w:val="24"/>
          <w:szCs w:val="24"/>
        </w:rPr>
      </w:pPr>
      <w:r>
        <w:rPr>
          <w:rFonts w:ascii="Tahoma" w:hAnsi="Tahoma" w:cs="Tahoma"/>
          <w:sz w:val="24"/>
          <w:szCs w:val="24"/>
        </w:rPr>
        <w:t>And critically, it means listening to grandmothers when we design policies about children without parental care.</w:t>
      </w:r>
    </w:p>
    <w:p w14:paraId="2E5267FC" w14:textId="77777777" w:rsidR="00BE17FD" w:rsidRDefault="00000000">
      <w:pPr>
        <w:spacing w:line="360" w:lineRule="auto"/>
        <w:jc w:val="both"/>
        <w:rPr>
          <w:rFonts w:ascii="Tahoma" w:hAnsi="Tahoma" w:cs="Tahoma"/>
          <w:sz w:val="24"/>
          <w:szCs w:val="24"/>
        </w:rPr>
      </w:pPr>
      <w:r>
        <w:rPr>
          <w:rFonts w:ascii="Tahoma" w:hAnsi="Tahoma" w:cs="Tahoma"/>
          <w:sz w:val="24"/>
          <w:szCs w:val="24"/>
        </w:rPr>
        <w:t>Nothing about grandmothers should be designed without grandmothers.</w:t>
      </w:r>
    </w:p>
    <w:p w14:paraId="25554F86" w14:textId="77777777" w:rsidR="00BE17FD" w:rsidRDefault="00000000">
      <w:pPr>
        <w:spacing w:line="360" w:lineRule="auto"/>
        <w:jc w:val="both"/>
        <w:rPr>
          <w:rFonts w:ascii="Tahoma" w:hAnsi="Tahoma" w:cs="Tahoma"/>
          <w:sz w:val="24"/>
          <w:szCs w:val="24"/>
        </w:rPr>
      </w:pPr>
      <w:r>
        <w:rPr>
          <w:rFonts w:ascii="Tahoma" w:hAnsi="Tahoma" w:cs="Tahoma"/>
          <w:sz w:val="24"/>
          <w:szCs w:val="24"/>
        </w:rPr>
        <w:t xml:space="preserve">A call to our governments, I say: </w:t>
      </w:r>
    </w:p>
    <w:p w14:paraId="3729F32C" w14:textId="77777777" w:rsidR="00BE17FD" w:rsidRDefault="00000000">
      <w:pPr>
        <w:spacing w:line="360" w:lineRule="auto"/>
        <w:jc w:val="both"/>
        <w:rPr>
          <w:rFonts w:ascii="Tahoma" w:hAnsi="Tahoma" w:cs="Tahoma"/>
          <w:sz w:val="24"/>
          <w:szCs w:val="24"/>
        </w:rPr>
      </w:pPr>
      <w:r>
        <w:rPr>
          <w:rFonts w:ascii="Tahoma" w:hAnsi="Tahoma" w:cs="Tahoma"/>
          <w:sz w:val="24"/>
          <w:szCs w:val="24"/>
        </w:rPr>
        <w:t>Recognize kinship care as part of the national child protection system.</w:t>
      </w:r>
    </w:p>
    <w:p w14:paraId="5F62A172" w14:textId="77777777" w:rsidR="00BE17FD" w:rsidRDefault="00000000">
      <w:pPr>
        <w:spacing w:line="360" w:lineRule="auto"/>
        <w:jc w:val="both"/>
        <w:rPr>
          <w:rFonts w:ascii="Tahoma" w:hAnsi="Tahoma" w:cs="Tahoma"/>
          <w:sz w:val="24"/>
          <w:szCs w:val="24"/>
        </w:rPr>
      </w:pPr>
      <w:r>
        <w:rPr>
          <w:rFonts w:ascii="Tahoma" w:hAnsi="Tahoma" w:cs="Tahoma"/>
          <w:sz w:val="24"/>
          <w:szCs w:val="24"/>
        </w:rPr>
        <w:t>Do not treat it as an invisible, informal arrangement that exists outside government responsibility.</w:t>
      </w:r>
    </w:p>
    <w:p w14:paraId="47B9D888" w14:textId="77777777" w:rsidR="00DA1005" w:rsidRDefault="00000000">
      <w:pPr>
        <w:spacing w:line="360" w:lineRule="auto"/>
        <w:jc w:val="both"/>
        <w:rPr>
          <w:rFonts w:ascii="Tahoma" w:hAnsi="Tahoma" w:cs="Tahoma"/>
          <w:sz w:val="24"/>
          <w:szCs w:val="24"/>
        </w:rPr>
      </w:pPr>
      <w:r>
        <w:rPr>
          <w:rFonts w:ascii="Tahoma" w:hAnsi="Tahoma" w:cs="Tahoma"/>
          <w:sz w:val="24"/>
          <w:szCs w:val="24"/>
        </w:rPr>
        <w:t>To civil society organizations, before my call to action, let me recognize, the work Nyaka is doing, from a promise to children in rural Uganda, to a movement that has strengthened thousands of grandmothers and the children they care for.</w:t>
      </w:r>
    </w:p>
    <w:p w14:paraId="70239CD5" w14:textId="3AE559E8" w:rsidR="00BE17FD" w:rsidRDefault="00000000">
      <w:pPr>
        <w:spacing w:line="360" w:lineRule="auto"/>
        <w:jc w:val="both"/>
        <w:rPr>
          <w:rFonts w:ascii="Tahoma" w:hAnsi="Tahoma" w:cs="Tahoma"/>
          <w:sz w:val="24"/>
          <w:szCs w:val="24"/>
        </w:rPr>
      </w:pPr>
      <w:r>
        <w:rPr>
          <w:rFonts w:ascii="Tahoma" w:hAnsi="Tahoma" w:cs="Tahoma"/>
          <w:sz w:val="24"/>
          <w:szCs w:val="24"/>
        </w:rPr>
        <w:t xml:space="preserve">Nyaka’s 25 years of impact remind </w:t>
      </w:r>
      <w:r w:rsidR="00DA1005">
        <w:rPr>
          <w:rFonts w:ascii="Tahoma" w:hAnsi="Tahoma" w:cs="Tahoma"/>
          <w:sz w:val="24"/>
          <w:szCs w:val="24"/>
        </w:rPr>
        <w:t>us of</w:t>
      </w:r>
      <w:r>
        <w:rPr>
          <w:rFonts w:ascii="Tahoma" w:hAnsi="Tahoma" w:cs="Tahoma"/>
          <w:sz w:val="24"/>
          <w:szCs w:val="24"/>
        </w:rPr>
        <w:t xml:space="preserve"> that family-based care is not only an aspiration—it is already alive, already working, and already changing futures. The committee congratulates </w:t>
      </w:r>
      <w:r w:rsidR="00DA1005">
        <w:rPr>
          <w:rFonts w:ascii="Tahoma" w:hAnsi="Tahoma" w:cs="Tahoma"/>
          <w:sz w:val="24"/>
          <w:szCs w:val="24"/>
        </w:rPr>
        <w:t>Nyakas’</w:t>
      </w:r>
      <w:r>
        <w:rPr>
          <w:rFonts w:ascii="Tahoma" w:hAnsi="Tahoma" w:cs="Tahoma"/>
          <w:sz w:val="24"/>
          <w:szCs w:val="24"/>
        </w:rPr>
        <w:t xml:space="preserve"> 25 years of impact which reminds </w:t>
      </w:r>
      <w:proofErr w:type="gramStart"/>
      <w:r>
        <w:rPr>
          <w:rFonts w:ascii="Tahoma" w:hAnsi="Tahoma" w:cs="Tahoma"/>
          <w:sz w:val="24"/>
          <w:szCs w:val="24"/>
        </w:rPr>
        <w:t>us</w:t>
      </w:r>
      <w:proofErr w:type="gramEnd"/>
      <w:r>
        <w:rPr>
          <w:rFonts w:ascii="Tahoma" w:hAnsi="Tahoma" w:cs="Tahoma"/>
          <w:sz w:val="24"/>
          <w:szCs w:val="24"/>
        </w:rPr>
        <w:t xml:space="preserve"> that family-based care in not only an aspiration, </w:t>
      </w:r>
      <w:proofErr w:type="gramStart"/>
      <w:r>
        <w:rPr>
          <w:rFonts w:ascii="Tahoma" w:hAnsi="Tahoma" w:cs="Tahoma"/>
          <w:sz w:val="24"/>
          <w:szCs w:val="24"/>
        </w:rPr>
        <w:t>it is</w:t>
      </w:r>
      <w:proofErr w:type="gramEnd"/>
      <w:r>
        <w:rPr>
          <w:rFonts w:ascii="Tahoma" w:hAnsi="Tahoma" w:cs="Tahoma"/>
          <w:sz w:val="24"/>
          <w:szCs w:val="24"/>
        </w:rPr>
        <w:t xml:space="preserve"> already alive</w:t>
      </w:r>
      <w:r w:rsidR="00DA1005">
        <w:rPr>
          <w:rFonts w:ascii="Tahoma" w:hAnsi="Tahoma" w:cs="Tahoma"/>
          <w:sz w:val="24"/>
          <w:szCs w:val="24"/>
        </w:rPr>
        <w:t>,</w:t>
      </w:r>
      <w:r>
        <w:rPr>
          <w:rFonts w:ascii="Tahoma" w:hAnsi="Tahoma" w:cs="Tahoma"/>
          <w:sz w:val="24"/>
          <w:szCs w:val="24"/>
        </w:rPr>
        <w:t xml:space="preserve"> working and already changing futures. So today we acknowledge Nyaka’s efforts in developing a model, leading to a movement and a message for Africa that when we are supporting grandmothers, we are not merely supporting them but we keeping children in families, when we keep children in families we are protecting identity, dignity, and hope and when hope is protected, we are building the Africa our children deserve.</w:t>
      </w:r>
    </w:p>
    <w:p w14:paraId="2144798A" w14:textId="03C7E761" w:rsidR="00BE17FD" w:rsidRDefault="00000000">
      <w:pPr>
        <w:spacing w:line="360" w:lineRule="auto"/>
        <w:jc w:val="both"/>
        <w:rPr>
          <w:rFonts w:ascii="Tahoma" w:hAnsi="Tahoma" w:cs="Tahoma"/>
          <w:sz w:val="24"/>
          <w:szCs w:val="24"/>
        </w:rPr>
      </w:pPr>
      <w:r>
        <w:rPr>
          <w:rFonts w:ascii="Tahoma" w:hAnsi="Tahoma" w:cs="Tahoma"/>
          <w:sz w:val="24"/>
          <w:szCs w:val="24"/>
        </w:rPr>
        <w:t>To CSO</w:t>
      </w:r>
      <w:r w:rsidR="00DA1005">
        <w:rPr>
          <w:rFonts w:ascii="Tahoma" w:hAnsi="Tahoma" w:cs="Tahoma"/>
          <w:sz w:val="24"/>
          <w:szCs w:val="24"/>
        </w:rPr>
        <w:t>s</w:t>
      </w:r>
      <w:r>
        <w:rPr>
          <w:rFonts w:ascii="Tahoma" w:hAnsi="Tahoma" w:cs="Tahoma"/>
          <w:sz w:val="24"/>
          <w:szCs w:val="24"/>
        </w:rPr>
        <w:t>, do not simply work around grandmothers. Work with them.</w:t>
      </w:r>
    </w:p>
    <w:p w14:paraId="5AF754CF" w14:textId="77777777" w:rsidR="00BE17FD" w:rsidRDefault="00000000">
      <w:pPr>
        <w:spacing w:line="360" w:lineRule="auto"/>
        <w:jc w:val="both"/>
        <w:rPr>
          <w:rFonts w:ascii="Tahoma" w:hAnsi="Tahoma" w:cs="Tahoma"/>
          <w:sz w:val="24"/>
          <w:szCs w:val="24"/>
        </w:rPr>
      </w:pPr>
      <w:r>
        <w:rPr>
          <w:rFonts w:ascii="Tahoma" w:hAnsi="Tahoma" w:cs="Tahoma"/>
          <w:sz w:val="24"/>
          <w:szCs w:val="24"/>
        </w:rPr>
        <w:t>Build their capacity. Strengthen their livelihoods. Provide psychosocial support. Connect them to services.</w:t>
      </w:r>
    </w:p>
    <w:p w14:paraId="3C1847C8" w14:textId="77777777" w:rsidR="00BE17FD" w:rsidRDefault="00000000">
      <w:pPr>
        <w:spacing w:line="360" w:lineRule="auto"/>
        <w:jc w:val="both"/>
        <w:rPr>
          <w:rFonts w:ascii="Tahoma" w:hAnsi="Tahoma" w:cs="Tahoma"/>
          <w:sz w:val="24"/>
          <w:szCs w:val="24"/>
        </w:rPr>
      </w:pPr>
      <w:r>
        <w:rPr>
          <w:rFonts w:ascii="Tahoma" w:hAnsi="Tahoma" w:cs="Tahoma"/>
          <w:sz w:val="24"/>
          <w:szCs w:val="24"/>
        </w:rPr>
        <w:t>To the United Nations and development partners, I say:</w:t>
      </w:r>
    </w:p>
    <w:p w14:paraId="68636DAB" w14:textId="77777777" w:rsidR="00BE17FD" w:rsidRDefault="00000000">
      <w:pPr>
        <w:spacing w:line="360" w:lineRule="auto"/>
        <w:jc w:val="both"/>
        <w:rPr>
          <w:rFonts w:ascii="Tahoma" w:hAnsi="Tahoma" w:cs="Tahoma"/>
          <w:sz w:val="24"/>
          <w:szCs w:val="24"/>
        </w:rPr>
      </w:pPr>
      <w:r>
        <w:rPr>
          <w:rFonts w:ascii="Tahoma" w:hAnsi="Tahoma" w:cs="Tahoma"/>
          <w:sz w:val="24"/>
          <w:szCs w:val="24"/>
        </w:rPr>
        <w:t>Let us invest in family and community-based care, not only in services that respond after family separation has occurred.</w:t>
      </w:r>
    </w:p>
    <w:p w14:paraId="647C360C" w14:textId="77777777" w:rsidR="00BE17FD" w:rsidRDefault="00000000">
      <w:pPr>
        <w:spacing w:line="360" w:lineRule="auto"/>
        <w:jc w:val="both"/>
        <w:rPr>
          <w:rFonts w:ascii="Tahoma" w:hAnsi="Tahoma" w:cs="Tahoma"/>
          <w:sz w:val="24"/>
          <w:szCs w:val="24"/>
        </w:rPr>
      </w:pPr>
      <w:r>
        <w:rPr>
          <w:rFonts w:ascii="Tahoma" w:hAnsi="Tahoma" w:cs="Tahoma"/>
          <w:sz w:val="24"/>
          <w:szCs w:val="24"/>
        </w:rPr>
        <w:t>And to all of us involved in care reform:</w:t>
      </w:r>
    </w:p>
    <w:p w14:paraId="01691371" w14:textId="77777777" w:rsidR="00BE17FD" w:rsidRDefault="00000000">
      <w:pPr>
        <w:spacing w:line="360" w:lineRule="auto"/>
        <w:jc w:val="both"/>
        <w:rPr>
          <w:rFonts w:ascii="Tahoma" w:hAnsi="Tahoma" w:cs="Tahoma"/>
          <w:sz w:val="24"/>
          <w:szCs w:val="24"/>
        </w:rPr>
      </w:pPr>
      <w:r>
        <w:rPr>
          <w:rFonts w:ascii="Tahoma" w:hAnsi="Tahoma" w:cs="Tahoma"/>
          <w:sz w:val="24"/>
          <w:szCs w:val="24"/>
        </w:rPr>
        <w:t>Let us measure what matters.</w:t>
      </w:r>
    </w:p>
    <w:p w14:paraId="36F08C49" w14:textId="77777777" w:rsidR="00BE17FD" w:rsidRDefault="00000000">
      <w:pPr>
        <w:spacing w:line="360" w:lineRule="auto"/>
        <w:jc w:val="both"/>
        <w:rPr>
          <w:rFonts w:ascii="Tahoma" w:hAnsi="Tahoma" w:cs="Tahoma"/>
          <w:sz w:val="24"/>
          <w:szCs w:val="24"/>
        </w:rPr>
      </w:pPr>
      <w:r>
        <w:rPr>
          <w:rFonts w:ascii="Tahoma" w:hAnsi="Tahoma" w:cs="Tahoma"/>
          <w:sz w:val="24"/>
          <w:szCs w:val="24"/>
        </w:rPr>
        <w:t>Not simply how many children leave institutions.</w:t>
      </w:r>
    </w:p>
    <w:p w14:paraId="27AA57F8" w14:textId="77777777" w:rsidR="00BE17FD" w:rsidRDefault="00000000">
      <w:pPr>
        <w:spacing w:line="360" w:lineRule="auto"/>
        <w:jc w:val="both"/>
        <w:rPr>
          <w:rFonts w:ascii="Tahoma" w:hAnsi="Tahoma" w:cs="Tahoma"/>
          <w:sz w:val="24"/>
          <w:szCs w:val="24"/>
        </w:rPr>
      </w:pPr>
      <w:r>
        <w:rPr>
          <w:rFonts w:ascii="Tahoma" w:hAnsi="Tahoma" w:cs="Tahoma"/>
          <w:sz w:val="24"/>
          <w:szCs w:val="24"/>
        </w:rPr>
        <w:t>But how many families are strengthened.</w:t>
      </w:r>
    </w:p>
    <w:p w14:paraId="34FE5414" w14:textId="647A5467" w:rsidR="00BE17FD" w:rsidRDefault="00000000">
      <w:pPr>
        <w:spacing w:line="360" w:lineRule="auto"/>
        <w:jc w:val="both"/>
        <w:rPr>
          <w:rFonts w:ascii="Tahoma" w:hAnsi="Tahoma" w:cs="Tahoma"/>
          <w:sz w:val="24"/>
          <w:szCs w:val="24"/>
        </w:rPr>
      </w:pPr>
      <w:r>
        <w:rPr>
          <w:rFonts w:ascii="Tahoma" w:hAnsi="Tahoma" w:cs="Tahoma"/>
          <w:sz w:val="24"/>
          <w:szCs w:val="24"/>
        </w:rPr>
        <w:t xml:space="preserve">How many children remain </w:t>
      </w:r>
      <w:r w:rsidR="00DA1005">
        <w:rPr>
          <w:rFonts w:ascii="Tahoma" w:hAnsi="Tahoma" w:cs="Tahoma"/>
          <w:sz w:val="24"/>
          <w:szCs w:val="24"/>
        </w:rPr>
        <w:t>safe</w:t>
      </w:r>
      <w:r>
        <w:rPr>
          <w:rFonts w:ascii="Tahoma" w:hAnsi="Tahoma" w:cs="Tahoma"/>
          <w:sz w:val="24"/>
          <w:szCs w:val="24"/>
        </w:rPr>
        <w:t xml:space="preserve"> with their families.</w:t>
      </w:r>
    </w:p>
    <w:p w14:paraId="56D379EF" w14:textId="77777777" w:rsidR="00BE17FD" w:rsidRDefault="00000000">
      <w:pPr>
        <w:spacing w:line="360" w:lineRule="auto"/>
        <w:jc w:val="both"/>
        <w:rPr>
          <w:rFonts w:ascii="Tahoma" w:hAnsi="Tahoma" w:cs="Tahoma"/>
          <w:sz w:val="24"/>
          <w:szCs w:val="24"/>
        </w:rPr>
      </w:pPr>
      <w:r>
        <w:rPr>
          <w:rFonts w:ascii="Tahoma" w:hAnsi="Tahoma" w:cs="Tahoma"/>
          <w:sz w:val="24"/>
          <w:szCs w:val="24"/>
        </w:rPr>
        <w:t>How many children are reunified.</w:t>
      </w:r>
    </w:p>
    <w:p w14:paraId="4BB388CC" w14:textId="77777777" w:rsidR="00BE17FD" w:rsidRDefault="00000000">
      <w:pPr>
        <w:spacing w:line="360" w:lineRule="auto"/>
        <w:jc w:val="both"/>
        <w:rPr>
          <w:rFonts w:ascii="Tahoma" w:hAnsi="Tahoma" w:cs="Tahoma"/>
          <w:sz w:val="24"/>
          <w:szCs w:val="24"/>
        </w:rPr>
      </w:pPr>
      <w:r>
        <w:rPr>
          <w:rFonts w:ascii="Tahoma" w:hAnsi="Tahoma" w:cs="Tahoma"/>
          <w:sz w:val="24"/>
          <w:szCs w:val="24"/>
        </w:rPr>
        <w:t>How many kinship caregivers are supported.</w:t>
      </w:r>
    </w:p>
    <w:p w14:paraId="667FAB29" w14:textId="77777777" w:rsidR="00BE17FD" w:rsidRDefault="00000000">
      <w:pPr>
        <w:spacing w:line="360" w:lineRule="auto"/>
        <w:jc w:val="both"/>
        <w:rPr>
          <w:rFonts w:ascii="Tahoma" w:hAnsi="Tahoma" w:cs="Tahoma"/>
          <w:sz w:val="24"/>
          <w:szCs w:val="24"/>
        </w:rPr>
      </w:pPr>
      <w:r>
        <w:rPr>
          <w:rFonts w:ascii="Tahoma" w:hAnsi="Tahoma" w:cs="Tahoma"/>
          <w:sz w:val="24"/>
          <w:szCs w:val="24"/>
        </w:rPr>
        <w:t>And how many grandmothers are no longer carrying the responsibility of raising children alone.</w:t>
      </w:r>
    </w:p>
    <w:p w14:paraId="4AD62CDE" w14:textId="77777777" w:rsidR="00BE17FD" w:rsidRDefault="00000000">
      <w:pPr>
        <w:spacing w:line="360" w:lineRule="auto"/>
        <w:jc w:val="both"/>
        <w:rPr>
          <w:rFonts w:ascii="Tahoma" w:hAnsi="Tahoma" w:cs="Tahoma"/>
          <w:sz w:val="24"/>
          <w:szCs w:val="24"/>
        </w:rPr>
      </w:pPr>
      <w:r>
        <w:rPr>
          <w:rFonts w:ascii="Tahoma" w:hAnsi="Tahoma" w:cs="Tahoma"/>
          <w:sz w:val="24"/>
          <w:szCs w:val="24"/>
        </w:rPr>
        <w:t>And to our grandmothers</w:t>
      </w:r>
    </w:p>
    <w:p w14:paraId="0AB93F67" w14:textId="77777777" w:rsidR="00BE17FD" w:rsidRDefault="00000000">
      <w:pPr>
        <w:spacing w:line="360" w:lineRule="auto"/>
        <w:jc w:val="both"/>
        <w:rPr>
          <w:rFonts w:ascii="Tahoma" w:hAnsi="Tahoma" w:cs="Tahoma"/>
          <w:sz w:val="24"/>
          <w:szCs w:val="24"/>
        </w:rPr>
      </w:pPr>
      <w:r>
        <w:rPr>
          <w:rFonts w:ascii="Tahoma" w:hAnsi="Tahoma" w:cs="Tahoma"/>
          <w:sz w:val="24"/>
          <w:szCs w:val="24"/>
        </w:rPr>
        <w:t>Today, I want to speak directly to you.</w:t>
      </w:r>
    </w:p>
    <w:p w14:paraId="75E45739" w14:textId="77777777" w:rsidR="00BE17FD" w:rsidRDefault="00000000">
      <w:pPr>
        <w:spacing w:line="360" w:lineRule="auto"/>
        <w:jc w:val="both"/>
        <w:rPr>
          <w:rFonts w:ascii="Tahoma" w:hAnsi="Tahoma" w:cs="Tahoma"/>
          <w:sz w:val="24"/>
          <w:szCs w:val="24"/>
        </w:rPr>
      </w:pPr>
      <w:proofErr w:type="gramStart"/>
      <w:r>
        <w:rPr>
          <w:rFonts w:ascii="Tahoma" w:hAnsi="Tahoma" w:cs="Tahoma"/>
          <w:sz w:val="24"/>
          <w:szCs w:val="24"/>
        </w:rPr>
        <w:t>We see</w:t>
      </w:r>
      <w:proofErr w:type="gramEnd"/>
      <w:r>
        <w:rPr>
          <w:rFonts w:ascii="Tahoma" w:hAnsi="Tahoma" w:cs="Tahoma"/>
          <w:sz w:val="24"/>
          <w:szCs w:val="24"/>
        </w:rPr>
        <w:t xml:space="preserve"> you.</w:t>
      </w:r>
    </w:p>
    <w:p w14:paraId="33527E30"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For every meal you have prepared when there was barely enough food.</w:t>
      </w:r>
    </w:p>
    <w:p w14:paraId="1C76A8E1"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For every school uniform you have washed.</w:t>
      </w:r>
    </w:p>
    <w:p w14:paraId="296A9DA3"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For every child you have comforted at night.</w:t>
      </w:r>
    </w:p>
    <w:p w14:paraId="5C8B88B9"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For every school meeting you have attended.</w:t>
      </w:r>
    </w:p>
    <w:p w14:paraId="26FDA5B8"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 xml:space="preserve">For every illness you have </w:t>
      </w:r>
      <w:proofErr w:type="gramStart"/>
      <w:r>
        <w:rPr>
          <w:rFonts w:ascii="Tahoma" w:hAnsi="Tahoma" w:cs="Tahoma"/>
          <w:sz w:val="24"/>
          <w:szCs w:val="24"/>
        </w:rPr>
        <w:t>responded to</w:t>
      </w:r>
      <w:proofErr w:type="gramEnd"/>
      <w:r>
        <w:rPr>
          <w:rFonts w:ascii="Tahoma" w:hAnsi="Tahoma" w:cs="Tahoma"/>
          <w:sz w:val="24"/>
          <w:szCs w:val="24"/>
        </w:rPr>
        <w:t>.</w:t>
      </w:r>
    </w:p>
    <w:p w14:paraId="70048037"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For every child you have protected.</w:t>
      </w:r>
    </w:p>
    <w:p w14:paraId="16C46ABB" w14:textId="77777777" w:rsidR="00DA1005" w:rsidRDefault="00000000" w:rsidP="00DA1005">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For every sacrifice you have made quietly, without recognition —</w:t>
      </w:r>
    </w:p>
    <w:p w14:paraId="6A7141FE" w14:textId="72288006" w:rsidR="00BE17FD" w:rsidRPr="00DA1005" w:rsidRDefault="00000000" w:rsidP="00DA1005">
      <w:pPr>
        <w:spacing w:line="360" w:lineRule="auto"/>
        <w:jc w:val="both"/>
        <w:rPr>
          <w:rFonts w:ascii="Tahoma" w:hAnsi="Tahoma" w:cs="Tahoma"/>
          <w:sz w:val="24"/>
          <w:szCs w:val="24"/>
        </w:rPr>
      </w:pPr>
      <w:r w:rsidRPr="00DA1005">
        <w:rPr>
          <w:rFonts w:ascii="Tahoma" w:hAnsi="Tahoma" w:cs="Tahoma"/>
          <w:sz w:val="24"/>
          <w:szCs w:val="24"/>
        </w:rPr>
        <w:t>Africa says: Thank you.</w:t>
      </w:r>
    </w:p>
    <w:p w14:paraId="3BF5A108"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But more than thanks, you deserve support, dignity and recognition.</w:t>
      </w:r>
    </w:p>
    <w:p w14:paraId="111766CD"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You should not have to choose between feeding yourself and feeding the child.</w:t>
      </w:r>
    </w:p>
    <w:p w14:paraId="39521C42"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You should not have to choose between your medication and school fees.</w:t>
      </w:r>
    </w:p>
    <w:p w14:paraId="557B95CA"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You should not have to carry the responsibility of care alone.</w:t>
      </w:r>
    </w:p>
    <w:p w14:paraId="3CE34A80" w14:textId="77777777" w:rsidR="00BE17FD" w:rsidRDefault="00000000">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Care is a responsibility of families, communities and the State.</w:t>
      </w:r>
    </w:p>
    <w:p w14:paraId="3679B690" w14:textId="77777777" w:rsidR="00BE17FD" w:rsidRDefault="00000000">
      <w:pPr>
        <w:spacing w:line="360" w:lineRule="auto"/>
        <w:jc w:val="both"/>
        <w:rPr>
          <w:rFonts w:ascii="Tahoma" w:hAnsi="Tahoma" w:cs="Tahoma"/>
          <w:sz w:val="24"/>
          <w:szCs w:val="24"/>
        </w:rPr>
      </w:pPr>
      <w:r>
        <w:rPr>
          <w:rFonts w:ascii="Tahoma" w:hAnsi="Tahoma" w:cs="Tahoma"/>
          <w:sz w:val="24"/>
          <w:szCs w:val="24"/>
        </w:rPr>
        <w:t>Distinguished colleagues,</w:t>
      </w:r>
    </w:p>
    <w:p w14:paraId="02647BC6" w14:textId="77777777" w:rsidR="00BE17FD" w:rsidRDefault="00000000">
      <w:pPr>
        <w:spacing w:line="360" w:lineRule="auto"/>
        <w:jc w:val="both"/>
        <w:rPr>
          <w:rFonts w:ascii="Tahoma" w:hAnsi="Tahoma" w:cs="Tahoma"/>
          <w:sz w:val="24"/>
          <w:szCs w:val="24"/>
        </w:rPr>
      </w:pPr>
      <w:r>
        <w:rPr>
          <w:rFonts w:ascii="Tahoma" w:hAnsi="Tahoma" w:cs="Tahoma"/>
          <w:sz w:val="24"/>
          <w:szCs w:val="24"/>
        </w:rPr>
        <w:t>The African Committee's recent work makes clear that family preservation, kinship care, reunification and community-based alternatives must be strengthened as part of comprehensive care-system reform.</w:t>
      </w:r>
    </w:p>
    <w:p w14:paraId="1A202882" w14:textId="77777777" w:rsidR="00BE17FD" w:rsidRDefault="00000000">
      <w:pPr>
        <w:spacing w:line="360" w:lineRule="auto"/>
        <w:jc w:val="both"/>
        <w:rPr>
          <w:rFonts w:ascii="Tahoma" w:hAnsi="Tahoma" w:cs="Tahoma"/>
          <w:sz w:val="24"/>
          <w:szCs w:val="24"/>
        </w:rPr>
      </w:pPr>
      <w:r>
        <w:rPr>
          <w:rFonts w:ascii="Tahoma" w:hAnsi="Tahoma" w:cs="Tahoma"/>
          <w:sz w:val="24"/>
          <w:szCs w:val="24"/>
        </w:rPr>
        <w:t>Our task, therefore, is not to ask:</w:t>
      </w:r>
    </w:p>
    <w:p w14:paraId="5684FCC7" w14:textId="77777777" w:rsidR="00BE17FD" w:rsidRDefault="00000000">
      <w:pPr>
        <w:spacing w:line="360" w:lineRule="auto"/>
        <w:jc w:val="both"/>
        <w:rPr>
          <w:rFonts w:ascii="Tahoma" w:hAnsi="Tahoma" w:cs="Tahoma"/>
          <w:sz w:val="24"/>
          <w:szCs w:val="24"/>
        </w:rPr>
      </w:pPr>
      <w:r>
        <w:rPr>
          <w:rFonts w:ascii="Tahoma" w:hAnsi="Tahoma" w:cs="Tahoma"/>
          <w:sz w:val="24"/>
          <w:szCs w:val="24"/>
        </w:rPr>
        <w:t>"What can grandmothers do for the care system?"</w:t>
      </w:r>
    </w:p>
    <w:p w14:paraId="3BB9CFB5" w14:textId="77777777" w:rsidR="00BE17FD" w:rsidRDefault="00000000">
      <w:pPr>
        <w:spacing w:line="360" w:lineRule="auto"/>
        <w:jc w:val="both"/>
        <w:rPr>
          <w:rFonts w:ascii="Tahoma" w:hAnsi="Tahoma" w:cs="Tahoma"/>
          <w:sz w:val="24"/>
          <w:szCs w:val="24"/>
        </w:rPr>
      </w:pPr>
      <w:r>
        <w:rPr>
          <w:rFonts w:ascii="Tahoma" w:hAnsi="Tahoma" w:cs="Tahoma"/>
          <w:sz w:val="24"/>
          <w:szCs w:val="24"/>
        </w:rPr>
        <w:t>Let us ask:</w:t>
      </w:r>
    </w:p>
    <w:p w14:paraId="69222E3C" w14:textId="77777777" w:rsidR="00BE17FD" w:rsidRDefault="00000000">
      <w:pPr>
        <w:spacing w:line="360" w:lineRule="auto"/>
        <w:jc w:val="both"/>
        <w:rPr>
          <w:rFonts w:ascii="Tahoma" w:hAnsi="Tahoma" w:cs="Tahoma"/>
          <w:sz w:val="24"/>
          <w:szCs w:val="24"/>
        </w:rPr>
      </w:pPr>
      <w:r>
        <w:rPr>
          <w:rFonts w:ascii="Tahoma" w:hAnsi="Tahoma" w:cs="Tahoma"/>
          <w:sz w:val="24"/>
          <w:szCs w:val="24"/>
        </w:rPr>
        <w:t>"What must the care system do to support grandmothers?"</w:t>
      </w:r>
    </w:p>
    <w:p w14:paraId="63C618B0" w14:textId="6691AEE6" w:rsidR="00BE17FD" w:rsidRDefault="00000000">
      <w:pPr>
        <w:spacing w:line="360" w:lineRule="auto"/>
        <w:jc w:val="both"/>
        <w:rPr>
          <w:rFonts w:ascii="Tahoma" w:hAnsi="Tahoma" w:cs="Tahoma"/>
          <w:sz w:val="24"/>
          <w:szCs w:val="24"/>
        </w:rPr>
      </w:pPr>
      <w:r>
        <w:rPr>
          <w:rFonts w:ascii="Tahoma" w:hAnsi="Tahoma" w:cs="Tahoma"/>
          <w:sz w:val="24"/>
          <w:szCs w:val="24"/>
        </w:rPr>
        <w:t>That is the question which will move us from celebrating resilience to building justic</w:t>
      </w:r>
      <w:r w:rsidRPr="00DA1005">
        <w:rPr>
          <w:rFonts w:ascii="Tahoma" w:hAnsi="Tahoma" w:cs="Tahoma"/>
          <w:sz w:val="24"/>
          <w:szCs w:val="24"/>
        </w:rPr>
        <w:t>e</w:t>
      </w:r>
      <w:r w:rsidR="00DA1005">
        <w:rPr>
          <w:rFonts w:ascii="Tahoma" w:hAnsi="Tahoma" w:cs="Tahoma"/>
          <w:sz w:val="24"/>
          <w:szCs w:val="24"/>
        </w:rPr>
        <w:t>.</w:t>
      </w:r>
    </w:p>
    <w:p w14:paraId="2A91C863" w14:textId="77777777" w:rsidR="00BE17FD" w:rsidRDefault="00000000">
      <w:pPr>
        <w:spacing w:line="360" w:lineRule="auto"/>
        <w:jc w:val="both"/>
        <w:rPr>
          <w:rFonts w:ascii="Tahoma" w:hAnsi="Tahoma" w:cs="Tahoma"/>
          <w:sz w:val="24"/>
          <w:szCs w:val="24"/>
        </w:rPr>
      </w:pPr>
      <w:r>
        <w:rPr>
          <w:rFonts w:ascii="Tahoma" w:hAnsi="Tahoma" w:cs="Tahoma"/>
          <w:sz w:val="24"/>
          <w:szCs w:val="24"/>
        </w:rPr>
        <w:t>Today, therefore, we do not simply honor grandmothers for what they have done in the past.</w:t>
      </w:r>
    </w:p>
    <w:p w14:paraId="519236B4" w14:textId="6B016A27" w:rsidR="00BE17FD" w:rsidRDefault="00000000">
      <w:pPr>
        <w:spacing w:line="360" w:lineRule="auto"/>
        <w:jc w:val="both"/>
        <w:rPr>
          <w:rFonts w:ascii="Tahoma" w:hAnsi="Tahoma" w:cs="Tahoma"/>
          <w:sz w:val="24"/>
          <w:szCs w:val="24"/>
        </w:rPr>
      </w:pPr>
      <w:r>
        <w:rPr>
          <w:rFonts w:ascii="Tahoma" w:hAnsi="Tahoma" w:cs="Tahoma"/>
          <w:sz w:val="24"/>
          <w:szCs w:val="24"/>
        </w:rPr>
        <w:t xml:space="preserve">We recognize them as partners in building the future of </w:t>
      </w:r>
      <w:r w:rsidR="00DA1005">
        <w:rPr>
          <w:rFonts w:ascii="Tahoma" w:hAnsi="Tahoma" w:cs="Tahoma"/>
          <w:sz w:val="24"/>
          <w:szCs w:val="24"/>
        </w:rPr>
        <w:t>childcare</w:t>
      </w:r>
      <w:r>
        <w:rPr>
          <w:rFonts w:ascii="Tahoma" w:hAnsi="Tahoma" w:cs="Tahoma"/>
          <w:sz w:val="24"/>
          <w:szCs w:val="24"/>
        </w:rPr>
        <w:t xml:space="preserve"> in Africa.</w:t>
      </w:r>
    </w:p>
    <w:p w14:paraId="28C63EE7" w14:textId="77777777" w:rsidR="00BE17FD" w:rsidRDefault="00000000">
      <w:pPr>
        <w:spacing w:line="360" w:lineRule="auto"/>
        <w:jc w:val="both"/>
        <w:rPr>
          <w:rFonts w:ascii="Tahoma" w:hAnsi="Tahoma" w:cs="Tahoma"/>
          <w:sz w:val="24"/>
          <w:szCs w:val="24"/>
        </w:rPr>
      </w:pPr>
      <w:r>
        <w:rPr>
          <w:rFonts w:ascii="Tahoma" w:hAnsi="Tahoma" w:cs="Tahoma"/>
          <w:sz w:val="24"/>
          <w:szCs w:val="24"/>
        </w:rPr>
        <w:t>Let us move from admiration to investment.</w:t>
      </w:r>
    </w:p>
    <w:p w14:paraId="2473FBB5" w14:textId="77777777" w:rsidR="00BE17FD" w:rsidRDefault="00000000">
      <w:pPr>
        <w:spacing w:line="360" w:lineRule="auto"/>
        <w:jc w:val="both"/>
        <w:rPr>
          <w:rFonts w:ascii="Tahoma" w:hAnsi="Tahoma" w:cs="Tahoma"/>
          <w:sz w:val="24"/>
          <w:szCs w:val="24"/>
        </w:rPr>
      </w:pPr>
      <w:r>
        <w:rPr>
          <w:rFonts w:ascii="Tahoma" w:hAnsi="Tahoma" w:cs="Tahoma"/>
          <w:sz w:val="24"/>
          <w:szCs w:val="24"/>
        </w:rPr>
        <w:t>From informal reliance to formal recognition.</w:t>
      </w:r>
    </w:p>
    <w:p w14:paraId="6A09F764" w14:textId="77777777" w:rsidR="00BE17FD" w:rsidRDefault="00000000">
      <w:pPr>
        <w:spacing w:line="360" w:lineRule="auto"/>
        <w:jc w:val="both"/>
        <w:rPr>
          <w:rFonts w:ascii="Tahoma" w:hAnsi="Tahoma" w:cs="Tahoma"/>
          <w:sz w:val="24"/>
          <w:szCs w:val="24"/>
        </w:rPr>
      </w:pPr>
      <w:r>
        <w:rPr>
          <w:rFonts w:ascii="Tahoma" w:hAnsi="Tahoma" w:cs="Tahoma"/>
          <w:sz w:val="24"/>
          <w:szCs w:val="24"/>
        </w:rPr>
        <w:t>From burden to support.</w:t>
      </w:r>
    </w:p>
    <w:p w14:paraId="000A434B" w14:textId="77777777" w:rsidR="00BE17FD" w:rsidRDefault="00000000">
      <w:pPr>
        <w:spacing w:line="360" w:lineRule="auto"/>
        <w:jc w:val="both"/>
        <w:rPr>
          <w:rFonts w:ascii="Tahoma" w:hAnsi="Tahoma" w:cs="Tahoma"/>
          <w:sz w:val="24"/>
          <w:szCs w:val="24"/>
        </w:rPr>
      </w:pPr>
      <w:r>
        <w:rPr>
          <w:rFonts w:ascii="Tahoma" w:hAnsi="Tahoma" w:cs="Tahoma"/>
          <w:sz w:val="24"/>
          <w:szCs w:val="24"/>
        </w:rPr>
        <w:t>From separation to family preservation.</w:t>
      </w:r>
    </w:p>
    <w:p w14:paraId="175A09B8" w14:textId="77777777" w:rsidR="00BE17FD" w:rsidRDefault="00000000">
      <w:pPr>
        <w:spacing w:line="360" w:lineRule="auto"/>
        <w:jc w:val="both"/>
        <w:rPr>
          <w:rFonts w:ascii="Tahoma" w:hAnsi="Tahoma" w:cs="Tahoma"/>
          <w:sz w:val="24"/>
          <w:szCs w:val="24"/>
        </w:rPr>
      </w:pPr>
      <w:r>
        <w:rPr>
          <w:rFonts w:ascii="Tahoma" w:hAnsi="Tahoma" w:cs="Tahoma"/>
          <w:sz w:val="24"/>
          <w:szCs w:val="24"/>
        </w:rPr>
        <w:t>Above all, let us build an Africa where no child is separated from family because their family is poor, where every child has the right to belong, and where every grandmother who opens her home to a child is met not with silence, but with the full support of society and the State.</w:t>
      </w:r>
    </w:p>
    <w:p w14:paraId="7C0C7113" w14:textId="77777777" w:rsidR="00BE17FD" w:rsidRDefault="00000000">
      <w:pPr>
        <w:spacing w:line="360" w:lineRule="auto"/>
        <w:jc w:val="both"/>
        <w:rPr>
          <w:rFonts w:ascii="Tahoma" w:hAnsi="Tahoma" w:cs="Tahoma"/>
          <w:sz w:val="24"/>
          <w:szCs w:val="24"/>
        </w:rPr>
      </w:pPr>
      <w:r>
        <w:rPr>
          <w:rFonts w:ascii="Tahoma" w:hAnsi="Tahoma" w:cs="Tahoma"/>
          <w:sz w:val="24"/>
          <w:szCs w:val="24"/>
        </w:rPr>
        <w:t>To our grandmothers: you have carried Africa's children.</w:t>
      </w:r>
    </w:p>
    <w:p w14:paraId="045AD76C" w14:textId="77777777" w:rsidR="00BE17FD" w:rsidRDefault="00000000">
      <w:pPr>
        <w:spacing w:line="360" w:lineRule="auto"/>
        <w:jc w:val="both"/>
        <w:rPr>
          <w:rFonts w:ascii="Tahoma" w:hAnsi="Tahoma" w:cs="Tahoma"/>
          <w:sz w:val="24"/>
          <w:szCs w:val="24"/>
        </w:rPr>
      </w:pPr>
      <w:r>
        <w:rPr>
          <w:rFonts w:ascii="Tahoma" w:hAnsi="Tahoma" w:cs="Tahoma"/>
          <w:sz w:val="24"/>
          <w:szCs w:val="24"/>
        </w:rPr>
        <w:t>Now it is Africa's turn to carry you.</w:t>
      </w:r>
    </w:p>
    <w:p w14:paraId="0C26AA79" w14:textId="538B6962" w:rsidR="00BE17FD" w:rsidRDefault="00DA1005">
      <w:pPr>
        <w:spacing w:line="360" w:lineRule="auto"/>
        <w:jc w:val="both"/>
        <w:rPr>
          <w:rFonts w:ascii="Tahoma" w:hAnsi="Tahoma" w:cs="Tahoma"/>
          <w:sz w:val="24"/>
          <w:szCs w:val="24"/>
        </w:rPr>
      </w:pPr>
      <w:r>
        <w:rPr>
          <w:rFonts w:ascii="Tahoma" w:hAnsi="Tahoma" w:cs="Tahoma"/>
          <w:sz w:val="24"/>
          <w:szCs w:val="24"/>
        </w:rPr>
        <w:t>Thank</w:t>
      </w:r>
      <w:r w:rsidR="00000000">
        <w:rPr>
          <w:rFonts w:ascii="Tahoma" w:hAnsi="Tahoma" w:cs="Tahoma"/>
          <w:sz w:val="24"/>
          <w:szCs w:val="24"/>
        </w:rPr>
        <w:t xml:space="preserve"> you</w:t>
      </w:r>
      <w:r>
        <w:rPr>
          <w:rFonts w:ascii="Tahoma" w:hAnsi="Tahoma" w:cs="Tahoma"/>
          <w:sz w:val="24"/>
          <w:szCs w:val="24"/>
        </w:rPr>
        <w:t>!</w:t>
      </w:r>
    </w:p>
    <w:sectPr w:rsidR="00BE17F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02AC" w14:textId="77777777" w:rsidR="007B4585" w:rsidRDefault="007B4585">
      <w:pPr>
        <w:spacing w:after="0" w:line="240" w:lineRule="auto"/>
      </w:pPr>
      <w:r>
        <w:separator/>
      </w:r>
    </w:p>
  </w:endnote>
  <w:endnote w:type="continuationSeparator" w:id="0">
    <w:p w14:paraId="1FDC988E" w14:textId="77777777" w:rsidR="007B4585" w:rsidRDefault="007B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4F9C" w14:textId="77777777" w:rsidR="00F20150" w:rsidRDefault="00F20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20C7" w14:textId="77777777" w:rsidR="00BE17FD" w:rsidRDefault="00000000">
    <w:pPr>
      <w:pStyle w:val="Footer"/>
    </w:pPr>
    <w:r>
      <w:fldChar w:fldCharType="begin"/>
    </w:r>
    <w:r>
      <w:instrText xml:space="preserve"> PAGE   \* MERGEFORMAT </w:instrText>
    </w:r>
    <w:r>
      <w:fldChar w:fldCharType="separate"/>
    </w:r>
    <w:r>
      <w:rPr>
        <w:noProof/>
      </w:rPr>
      <w:t>12</w:t>
    </w:r>
    <w:r>
      <w:rPr>
        <w:noProof/>
      </w:rPr>
      <w:fldChar w:fldCharType="end"/>
    </w:r>
  </w:p>
  <w:p w14:paraId="3545ED77" w14:textId="77777777" w:rsidR="00BE17FD" w:rsidRDefault="00BE1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350B" w14:textId="77777777" w:rsidR="00F20150" w:rsidRDefault="00F20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489FF" w14:textId="77777777" w:rsidR="007B4585" w:rsidRDefault="007B4585">
      <w:pPr>
        <w:spacing w:after="0" w:line="240" w:lineRule="auto"/>
      </w:pPr>
      <w:r>
        <w:separator/>
      </w:r>
    </w:p>
  </w:footnote>
  <w:footnote w:type="continuationSeparator" w:id="0">
    <w:p w14:paraId="506074D7" w14:textId="77777777" w:rsidR="007B4585" w:rsidRDefault="007B4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ACEA" w14:textId="77777777" w:rsidR="00F20150" w:rsidRDefault="00F20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32BA" w14:textId="77777777" w:rsidR="00F20150" w:rsidRDefault="00F20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3215" w14:textId="77777777" w:rsidR="00F20150" w:rsidRDefault="00F20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4DF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1"/>
    <w:multiLevelType w:val="hybridMultilevel"/>
    <w:tmpl w:val="D35E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023A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761120">
    <w:abstractNumId w:val="2"/>
  </w:num>
  <w:num w:numId="2" w16cid:durableId="1159879010">
    <w:abstractNumId w:val="0"/>
  </w:num>
  <w:num w:numId="3" w16cid:durableId="1765570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7FD"/>
    <w:rsid w:val="00203F11"/>
    <w:rsid w:val="0030366A"/>
    <w:rsid w:val="0039121C"/>
    <w:rsid w:val="007B4585"/>
    <w:rsid w:val="00BE17FD"/>
    <w:rsid w:val="00C87385"/>
    <w:rsid w:val="00DA1005"/>
    <w:rsid w:val="00F20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6C82"/>
  <w15:docId w15:val="{AB28B0CB-759B-47C3-BADA-459411EF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BookTitle">
    <w:name w:val="Book Title"/>
    <w:basedOn w:val="DefaultParagraphFont"/>
    <w:uiPriority w:val="33"/>
    <w:qFormat/>
    <w:rsid w:val="00F20150"/>
    <w:rPr>
      <w:b/>
      <w:bCs/>
      <w:i/>
      <w:iCs/>
      <w:spacing w:val="5"/>
    </w:rPr>
  </w:style>
  <w:style w:type="paragraph" w:styleId="Caption">
    <w:name w:val="caption"/>
    <w:basedOn w:val="Normal"/>
    <w:next w:val="Normal"/>
    <w:uiPriority w:val="35"/>
    <w:semiHidden/>
    <w:unhideWhenUsed/>
    <w:qFormat/>
    <w:rsid w:val="00F20150"/>
    <w:pPr>
      <w:spacing w:after="200" w:line="240" w:lineRule="auto"/>
    </w:pPr>
    <w:rPr>
      <w:i/>
      <w:iCs/>
      <w:color w:val="1F497D" w:themeColor="text2"/>
      <w:sz w:val="18"/>
      <w:szCs w:val="18"/>
    </w:rPr>
  </w:style>
  <w:style w:type="character" w:styleId="Emphasis">
    <w:name w:val="Emphasis"/>
    <w:basedOn w:val="DefaultParagraphFont"/>
    <w:uiPriority w:val="20"/>
    <w:qFormat/>
    <w:rsid w:val="00F20150"/>
    <w:rPr>
      <w:i/>
      <w:iCs/>
    </w:rPr>
  </w:style>
  <w:style w:type="paragraph" w:styleId="NoSpacing">
    <w:name w:val="No Spacing"/>
    <w:uiPriority w:val="1"/>
    <w:qFormat/>
    <w:rsid w:val="00F20150"/>
    <w:pPr>
      <w:spacing w:after="0" w:line="240" w:lineRule="auto"/>
    </w:pPr>
  </w:style>
  <w:style w:type="character" w:styleId="Strong">
    <w:name w:val="Strong"/>
    <w:basedOn w:val="DefaultParagraphFont"/>
    <w:uiPriority w:val="22"/>
    <w:qFormat/>
    <w:rsid w:val="00F20150"/>
    <w:rPr>
      <w:b/>
      <w:bCs/>
    </w:rPr>
  </w:style>
  <w:style w:type="character" w:styleId="SubtleEmphasis">
    <w:name w:val="Subtle Emphasis"/>
    <w:basedOn w:val="DefaultParagraphFont"/>
    <w:uiPriority w:val="19"/>
    <w:qFormat/>
    <w:rsid w:val="00F20150"/>
    <w:rPr>
      <w:i/>
      <w:iCs/>
      <w:color w:val="404040" w:themeColor="text1" w:themeTint="BF"/>
    </w:rPr>
  </w:style>
  <w:style w:type="character" w:styleId="SubtleReference">
    <w:name w:val="Subtle Reference"/>
    <w:basedOn w:val="DefaultParagraphFont"/>
    <w:uiPriority w:val="31"/>
    <w:qFormat/>
    <w:rsid w:val="00F20150"/>
    <w:rPr>
      <w:smallCaps/>
      <w:color w:val="5A5A5A" w:themeColor="text1" w:themeTint="A5"/>
    </w:rPr>
  </w:style>
  <w:style w:type="paragraph" w:styleId="TOCHeading">
    <w:name w:val="TOC Heading"/>
    <w:basedOn w:val="Heading1"/>
    <w:next w:val="Normal"/>
    <w:uiPriority w:val="39"/>
    <w:semiHidden/>
    <w:unhideWhenUsed/>
    <w:qFormat/>
    <w:rsid w:val="00F20150"/>
    <w:pPr>
      <w:spacing w:before="240" w:after="0"/>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2004</Words>
  <Characters>11124</Characters>
  <Application>Microsoft Office Word</Application>
  <DocSecurity>0</DocSecurity>
  <Lines>252</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Tariro</dc:creator>
  <cp:lastModifiedBy>Stephen Ucembe</cp:lastModifiedBy>
  <cp:revision>2</cp:revision>
  <dcterms:created xsi:type="dcterms:W3CDTF">2026-09-08T12:50:00Z</dcterms:created>
  <dcterms:modified xsi:type="dcterms:W3CDTF">2026-09-08T12:50:00Z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345f537b96b64009949d3ed1614eb2b2_23</vt:lpwstr>
  </property>
</Properties>
</file>